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D5B" w:rsidRDefault="00146D5B" w:rsidP="00146D5B">
      <w:pPr>
        <w:spacing w:line="0" w:lineRule="atLeast"/>
        <w:ind w:left="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Załącznik nr 9 do wniosku o wybór LSR – </w:t>
      </w:r>
      <w:r>
        <w:rPr>
          <w:rFonts w:ascii="Times New Roman" w:eastAsia="Times New Roman" w:hAnsi="Times New Roman"/>
        </w:rPr>
        <w:t>Procedura wyboru i oceny operacji w ramach LSR</w:t>
      </w:r>
    </w:p>
    <w:p w:rsidR="00E83181" w:rsidRDefault="00E83181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Procedura wyboru i oceny</w:t>
      </w:r>
    </w:p>
    <w:p w:rsidR="00E83181" w:rsidRDefault="00E83181" w:rsidP="00580E84">
      <w:pPr>
        <w:spacing w:line="234" w:lineRule="auto"/>
        <w:ind w:right="-7"/>
        <w:jc w:val="center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operacji w ramach LSR realizowanych przez podmioty inne niż LGD oraz operacji własnych LGD</w:t>
      </w:r>
    </w:p>
    <w:p w:rsidR="00580E84" w:rsidRPr="00580E84" w:rsidRDefault="00580E84" w:rsidP="00580E84">
      <w:pPr>
        <w:spacing w:line="234" w:lineRule="auto"/>
        <w:ind w:right="-7"/>
        <w:jc w:val="center"/>
        <w:rPr>
          <w:rFonts w:ascii="Times New Roman" w:eastAsia="Times New Roman" w:hAnsi="Times New Roman"/>
          <w:i/>
          <w:sz w:val="22"/>
        </w:rPr>
      </w:pPr>
    </w:p>
    <w:p w:rsidR="00E83181" w:rsidRDefault="00E83181">
      <w:pPr>
        <w:spacing w:line="0" w:lineRule="atLeast"/>
        <w:ind w:left="8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Dokumenty mające zastosowanie podczas wyboru i oceny operacji w ramach LSR:</w:t>
      </w:r>
    </w:p>
    <w:p w:rsidR="00E83181" w:rsidRDefault="00E83181">
      <w:pPr>
        <w:numPr>
          <w:ilvl w:val="0"/>
          <w:numId w:val="1"/>
        </w:numPr>
        <w:tabs>
          <w:tab w:val="left" w:pos="388"/>
        </w:tabs>
        <w:spacing w:line="235" w:lineRule="auto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Program Rozwoju Obszarów Wiejskich na lata 2014-2020.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1"/>
        </w:numPr>
        <w:tabs>
          <w:tab w:val="left" w:pos="388"/>
        </w:tabs>
        <w:spacing w:line="237" w:lineRule="auto"/>
        <w:ind w:left="388" w:hanging="3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Rozporządzenie Ministr</w:t>
      </w:r>
      <w:r w:rsidR="004E46CF">
        <w:rPr>
          <w:rFonts w:ascii="Times New Roman" w:eastAsia="Times New Roman" w:hAnsi="Times New Roman"/>
          <w:sz w:val="24"/>
        </w:rPr>
        <w:t>a Rolnictwa i Rozwoju Wsi</w:t>
      </w:r>
      <w:r>
        <w:rPr>
          <w:rFonts w:ascii="Times New Roman" w:eastAsia="Times New Roman" w:hAnsi="Times New Roman"/>
          <w:sz w:val="24"/>
        </w:rPr>
        <w:t xml:space="preserve">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(z późn. zmianami).</w:t>
      </w:r>
    </w:p>
    <w:p w:rsidR="00E83181" w:rsidRDefault="00E83181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1"/>
        </w:numPr>
        <w:tabs>
          <w:tab w:val="left" w:pos="388"/>
        </w:tabs>
        <w:spacing w:line="238" w:lineRule="auto"/>
        <w:ind w:left="388" w:hanging="3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</w:p>
    <w:p w:rsidR="00E83181" w:rsidRDefault="00E8318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1"/>
        </w:numPr>
        <w:tabs>
          <w:tab w:val="left" w:pos="528"/>
        </w:tabs>
        <w:spacing w:line="0" w:lineRule="atLeast"/>
        <w:ind w:left="528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Rybackiego.</w:t>
      </w:r>
    </w:p>
    <w:p w:rsidR="00E83181" w:rsidRDefault="00E83181">
      <w:pPr>
        <w:numPr>
          <w:ilvl w:val="0"/>
          <w:numId w:val="1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Statut LGD oraz dokumenty powiązane, opracowane i obowiązujące na jego podstawie.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1"/>
        </w:numPr>
        <w:tabs>
          <w:tab w:val="left" w:pos="388"/>
        </w:tabs>
        <w:spacing w:line="234" w:lineRule="auto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Ustawa z dnia 11 listopada 2014 r. o zasadach realizacji programów w zakresie polityki spójności finansowanych w perspektywie finansowej 2014-2020.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1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Ustawa z dnia 14 czerwca 1960 r. Kodeks postępowania administracyjnego.</w:t>
      </w:r>
    </w:p>
    <w:p w:rsidR="00E83181" w:rsidRDefault="00E83181">
      <w:pPr>
        <w:numPr>
          <w:ilvl w:val="0"/>
          <w:numId w:val="1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Ustawa z dnia 20 lutego 2015 r. o rozwoju lokalnym z udziałem lokalnej społeczności.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Pr="00580E84" w:rsidRDefault="00E83181" w:rsidP="00580E84">
      <w:pPr>
        <w:numPr>
          <w:ilvl w:val="0"/>
          <w:numId w:val="1"/>
        </w:numPr>
        <w:tabs>
          <w:tab w:val="left" w:pos="428"/>
        </w:tabs>
        <w:spacing w:line="234" w:lineRule="auto"/>
        <w:ind w:left="428" w:right="20" w:hanging="4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Wytyczne Ministra Rolnictwa i Rozwoju Wsi w zakresie niektórych zasad dokonywania wyboru operacji przez lokalne grupy działania.</w:t>
      </w:r>
    </w:p>
    <w:p w:rsidR="00E83181" w:rsidRDefault="00E83181">
      <w:pPr>
        <w:spacing w:line="0" w:lineRule="atLeast"/>
        <w:ind w:left="8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Założenia:</w:t>
      </w:r>
    </w:p>
    <w:p w:rsidR="00E83181" w:rsidRDefault="00E83181">
      <w:pPr>
        <w:numPr>
          <w:ilvl w:val="0"/>
          <w:numId w:val="2"/>
        </w:numPr>
        <w:tabs>
          <w:tab w:val="left" w:pos="388"/>
        </w:tabs>
        <w:spacing w:line="235" w:lineRule="auto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celu przeprowadzenia oceny i wyboru operacji: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2"/>
        </w:numPr>
        <w:tabs>
          <w:tab w:val="left" w:pos="848"/>
        </w:tabs>
        <w:spacing w:line="233" w:lineRule="auto"/>
        <w:ind w:left="848" w:right="20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Zarząd powołuje Zespół Konkursowy, który stanowi wsparcie w zakresie oceny formalnej oraz merytorycznej dla Rady.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2"/>
        </w:numPr>
        <w:tabs>
          <w:tab w:val="left" w:pos="848"/>
        </w:tabs>
        <w:spacing w:line="0" w:lineRule="atLeast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Wszystkie decyzje w zakresie oceny i wyboru operacji podejmuje Rada.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2"/>
        </w:numPr>
        <w:tabs>
          <w:tab w:val="left" w:pos="848"/>
        </w:tabs>
        <w:spacing w:line="236" w:lineRule="auto"/>
        <w:ind w:left="848" w:hanging="3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 względu na potrzebę zachowania parytetów podczas podejmowania decyzji przez Radę zakłada się możliwość oceny i wybrania operacji w ramach Konkursu podczas jednodniowego posiedzenia Rady.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Pr="00580E84" w:rsidRDefault="00E83181" w:rsidP="00580E84">
      <w:pPr>
        <w:numPr>
          <w:ilvl w:val="0"/>
          <w:numId w:val="2"/>
        </w:numPr>
        <w:tabs>
          <w:tab w:val="left" w:pos="388"/>
        </w:tabs>
        <w:spacing w:line="234" w:lineRule="auto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Przebieg Konkursu – procesu oceny i wyboru operacji został zaprezentowany graficznie na schemacie załączonym do Procedury.</w:t>
      </w:r>
    </w:p>
    <w:p w:rsidR="00E83181" w:rsidRDefault="00E83181">
      <w:pPr>
        <w:spacing w:line="0" w:lineRule="atLeast"/>
        <w:ind w:left="8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Użyte nazwy:</w:t>
      </w:r>
    </w:p>
    <w:p w:rsidR="00E83181" w:rsidRDefault="00E83181">
      <w:pPr>
        <w:numPr>
          <w:ilvl w:val="0"/>
          <w:numId w:val="3"/>
        </w:numPr>
        <w:tabs>
          <w:tab w:val="left" w:pos="388"/>
        </w:tabs>
        <w:spacing w:line="235" w:lineRule="auto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Biuro – Biuro LGD </w:t>
      </w:r>
      <w:r w:rsidR="004E46CF">
        <w:rPr>
          <w:rFonts w:ascii="Times New Roman" w:eastAsia="Times New Roman" w:hAnsi="Times New Roman"/>
          <w:sz w:val="24"/>
        </w:rPr>
        <w:t>– „Nad Czarną i Pilicą”</w:t>
      </w:r>
    </w:p>
    <w:p w:rsidR="00E83181" w:rsidRDefault="00E83181">
      <w:pPr>
        <w:numPr>
          <w:ilvl w:val="0"/>
          <w:numId w:val="3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Deklaracja – Deklaracja bezstronności i zachowania tajemnicy (załącznik nr 3)</w:t>
      </w:r>
      <w:r>
        <w:rPr>
          <w:rFonts w:ascii="Times New Roman" w:eastAsia="Times New Roman" w:hAnsi="Times New Roman"/>
          <w:strike/>
          <w:sz w:val="24"/>
        </w:rPr>
        <w:t>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3"/>
        </w:numPr>
        <w:tabs>
          <w:tab w:val="left" w:pos="388"/>
        </w:tabs>
        <w:spacing w:line="234" w:lineRule="auto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Konkurs – Ogłoszony przez Zarząd nabór wniosków zakładających realizację operacji w ramach określonego w LSR jednego przedsięwzięcia.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3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KPA – Ustawa z dnia 14 czerwca 1960 r. Kodeks postępowania administracyjnego.</w:t>
      </w:r>
    </w:p>
    <w:p w:rsidR="00E83181" w:rsidRDefault="00E83181">
      <w:pPr>
        <w:numPr>
          <w:ilvl w:val="0"/>
          <w:numId w:val="3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LGD </w:t>
      </w:r>
      <w:r w:rsidR="004E46CF"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 xml:space="preserve">Lokalna Grupa Działania </w:t>
      </w:r>
      <w:r w:rsidR="004E46CF">
        <w:rPr>
          <w:rFonts w:ascii="Times New Roman" w:eastAsia="Times New Roman" w:hAnsi="Times New Roman"/>
          <w:sz w:val="24"/>
        </w:rPr>
        <w:t>„Nad Czarną i Pilicą</w:t>
      </w:r>
      <w:r>
        <w:rPr>
          <w:rFonts w:ascii="Times New Roman" w:eastAsia="Times New Roman" w:hAnsi="Times New Roman"/>
          <w:sz w:val="24"/>
        </w:rPr>
        <w:t>”</w:t>
      </w:r>
    </w:p>
    <w:p w:rsidR="00E83181" w:rsidRDefault="00E83181">
      <w:pPr>
        <w:numPr>
          <w:ilvl w:val="0"/>
          <w:numId w:val="3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LSR – Strategia Rozwoju Lokalnego Kierowanego przez Społeczność.</w:t>
      </w:r>
    </w:p>
    <w:p w:rsidR="00E83181" w:rsidRDefault="00E83181">
      <w:pPr>
        <w:numPr>
          <w:ilvl w:val="0"/>
          <w:numId w:val="3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Operacja – zgodnie z art. 2 pkt 9 rozporządzenia nr 1303/2013, realizowana w ramach LSR.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3"/>
        </w:numPr>
        <w:tabs>
          <w:tab w:val="left" w:pos="388"/>
        </w:tabs>
        <w:spacing w:line="234" w:lineRule="auto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Operacja własna – operacja realizowana na podstawie art. 17 pkt 6 ustawy z dnia 20 lutego 2015 r. o rozwoju lokalnym z udziałem lokalnej społeczności.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3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Posiedzenie – posiedzenie Rady.</w:t>
      </w:r>
    </w:p>
    <w:p w:rsidR="00E83181" w:rsidRDefault="00E83181">
      <w:p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  <w:sectPr w:rsidR="00E83181">
          <w:headerReference w:type="default" r:id="rId7"/>
          <w:pgSz w:w="11900" w:h="16838"/>
          <w:pgMar w:top="916" w:right="846" w:bottom="716" w:left="852" w:header="0" w:footer="0" w:gutter="0"/>
          <w:cols w:space="0" w:equalWidth="0">
            <w:col w:w="10208"/>
          </w:cols>
          <w:docGrid w:linePitch="360"/>
        </w:sectPr>
      </w:pPr>
    </w:p>
    <w:p w:rsidR="00E83181" w:rsidRDefault="00E83181">
      <w:pPr>
        <w:numPr>
          <w:ilvl w:val="0"/>
          <w:numId w:val="4"/>
        </w:numPr>
        <w:tabs>
          <w:tab w:val="left" w:pos="388"/>
        </w:tabs>
        <w:spacing w:line="238" w:lineRule="auto"/>
        <w:ind w:left="388" w:hanging="388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>Projekt – Wniosek złożony na Konkurs.</w:t>
      </w:r>
    </w:p>
    <w:p w:rsidR="00E83181" w:rsidRDefault="00E83181">
      <w:pPr>
        <w:numPr>
          <w:ilvl w:val="0"/>
          <w:numId w:val="4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Prezes – Prezes Zarządu LGD.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4"/>
        </w:numPr>
        <w:tabs>
          <w:tab w:val="left" w:pos="388"/>
        </w:tabs>
        <w:spacing w:line="234" w:lineRule="auto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Przewodniczący – Przewodniczący Rady LGD lub członek Rady pełniący funkcję Przewodniczącego posiedzenia Rady.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4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Rada – Rada LGD (organ decyzyjny LGD).</w:t>
      </w:r>
    </w:p>
    <w:p w:rsidR="00E83181" w:rsidRDefault="00E83181">
      <w:pPr>
        <w:numPr>
          <w:ilvl w:val="0"/>
          <w:numId w:val="4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Regulamin Rady – Regulamin Rady LGD.</w:t>
      </w:r>
    </w:p>
    <w:p w:rsidR="00E83181" w:rsidRDefault="00E83181">
      <w:pPr>
        <w:numPr>
          <w:ilvl w:val="0"/>
          <w:numId w:val="4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Rejestr – Rejestr interesów członków Rady (załącznik nr 4).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4"/>
        </w:numPr>
        <w:tabs>
          <w:tab w:val="left" w:pos="388"/>
        </w:tabs>
        <w:spacing w:line="237" w:lineRule="auto"/>
        <w:ind w:left="388" w:hanging="3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Rozporządzenie – oznacza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2014–2020.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4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Rozwój  lokalny  kierowany  przez  społeczność  (RLKS)  –  zgodnie  z  art.  32  Rozporządzenia</w:t>
      </w:r>
    </w:p>
    <w:p w:rsidR="00E83181" w:rsidRDefault="00E83181">
      <w:pPr>
        <w:spacing w:line="0" w:lineRule="atLeast"/>
        <w:ind w:left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Parlamentu Europejskiego i Rady (UE) NR 1303/2013 z dnia 17 grudnia 2013 r.</w:t>
      </w:r>
    </w:p>
    <w:p w:rsidR="00E83181" w:rsidRDefault="00E83181">
      <w:pPr>
        <w:numPr>
          <w:ilvl w:val="0"/>
          <w:numId w:val="4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Samorząd Województwa – Samorząd Województwa z którym LGD zawarło umowę na realizację</w:t>
      </w:r>
    </w:p>
    <w:p w:rsidR="00E83181" w:rsidRDefault="00E83181">
      <w:pPr>
        <w:spacing w:line="0" w:lineRule="atLeast"/>
        <w:ind w:left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LSR.</w:t>
      </w:r>
    </w:p>
    <w:p w:rsidR="00E83181" w:rsidRDefault="00E83181">
      <w:pPr>
        <w:numPr>
          <w:ilvl w:val="0"/>
          <w:numId w:val="4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Strona www LGD –</w:t>
      </w:r>
      <w:r w:rsidR="004E46CF">
        <w:rPr>
          <w:rFonts w:ascii="Times New Roman" w:eastAsia="Times New Roman" w:hAnsi="Times New Roman"/>
          <w:sz w:val="24"/>
        </w:rPr>
        <w:t xml:space="preserve"> www.nadczarnaipilica</w:t>
      </w:r>
      <w:r>
        <w:rPr>
          <w:rFonts w:ascii="Times New Roman" w:eastAsia="Times New Roman" w:hAnsi="Times New Roman"/>
          <w:sz w:val="24"/>
        </w:rPr>
        <w:t>.pl</w:t>
      </w:r>
    </w:p>
    <w:p w:rsidR="00E83181" w:rsidRDefault="00E83181">
      <w:pPr>
        <w:numPr>
          <w:ilvl w:val="0"/>
          <w:numId w:val="4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Wniosek – dokumenty złożone przez Wnioskodawcę w odpowiedzi na Konkurs.</w:t>
      </w:r>
    </w:p>
    <w:p w:rsidR="00E83181" w:rsidRDefault="00E83181">
      <w:pPr>
        <w:numPr>
          <w:ilvl w:val="0"/>
          <w:numId w:val="4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Wnioskodawca – Osoba/Podmiot, który złożył Wniosek na Konkurs ogłoszony przez LGD.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4"/>
        </w:numPr>
        <w:tabs>
          <w:tab w:val="left" w:pos="428"/>
        </w:tabs>
        <w:spacing w:line="234" w:lineRule="auto"/>
        <w:ind w:left="428" w:right="100" w:hanging="4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Wytyczne - Wytyczne Ministra Rolnictwa i Rozwoju Wsi w zakresie niektórych zasad dokonywania wyboru operacji przez lokalne grupy działania.</w:t>
      </w:r>
    </w:p>
    <w:p w:rsidR="00E83181" w:rsidRDefault="00E83181">
      <w:pPr>
        <w:spacing w:line="4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4"/>
        </w:numPr>
        <w:tabs>
          <w:tab w:val="left" w:pos="428"/>
        </w:tabs>
        <w:spacing w:line="0" w:lineRule="atLeast"/>
        <w:ind w:left="428" w:hanging="4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Zarząd – Zarząd LGD.</w:t>
      </w:r>
    </w:p>
    <w:p w:rsidR="00E83181" w:rsidRDefault="00E83181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4"/>
        </w:numPr>
        <w:tabs>
          <w:tab w:val="left" w:pos="388"/>
        </w:tabs>
        <w:spacing w:line="234" w:lineRule="auto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Zarząd Województwa – Zarząd Samorządu Województwa z którym LGD zawarło umowę na realizację LSR.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80E84" w:rsidRPr="00580E84" w:rsidRDefault="00E83181" w:rsidP="00580E84">
      <w:pPr>
        <w:numPr>
          <w:ilvl w:val="0"/>
          <w:numId w:val="4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Zespół – Zespół Konkursowy.</w:t>
      </w:r>
    </w:p>
    <w:p w:rsidR="00E83181" w:rsidRPr="00580E84" w:rsidRDefault="00E83181" w:rsidP="00580E84">
      <w:pPr>
        <w:spacing w:line="0" w:lineRule="atLeast"/>
        <w:ind w:left="8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Procedura:</w:t>
      </w:r>
    </w:p>
    <w:p w:rsidR="00E83181" w:rsidRDefault="00E83181">
      <w:pPr>
        <w:numPr>
          <w:ilvl w:val="0"/>
          <w:numId w:val="5"/>
        </w:numPr>
        <w:tabs>
          <w:tab w:val="left" w:pos="388"/>
        </w:tabs>
        <w:spacing w:line="236" w:lineRule="auto"/>
        <w:ind w:left="388" w:hanging="3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Celem opracowania i stosowania Procedury jest dokonanie wyboru operacji w sposób pisemny, niedyskryminujący, przejrzysty, pozwalający uniknąć konfliktu interesów i gwarantujący, że żadna z grup interesu nie posiada więcej niż 49% praw głosu oraz, że co najmniej 50% głosów w decyzjach</w:t>
      </w:r>
    </w:p>
    <w:p w:rsidR="00E83181" w:rsidRDefault="00E83181">
      <w:pPr>
        <w:spacing w:line="14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34" w:lineRule="auto"/>
        <w:ind w:left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dotyczących wyboru będzie pochodzić od partnerów niebędących instytucjami publicznymi w rozumieniu Wytycznych.</w:t>
      </w:r>
    </w:p>
    <w:p w:rsidR="00E83181" w:rsidRDefault="00E83181">
      <w:pPr>
        <w:spacing w:line="2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0"/>
          <w:numId w:val="6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Wyboru operacji dokonuje się w terminie 45 dni od dnia zakończenia naboru wniosków w ramach</w:t>
      </w:r>
    </w:p>
    <w:p w:rsidR="00E83181" w:rsidRDefault="00E83181">
      <w:pPr>
        <w:spacing w:line="0" w:lineRule="atLeast"/>
        <w:ind w:left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Konkursu.</w:t>
      </w:r>
    </w:p>
    <w:p w:rsidR="00187EF8" w:rsidRPr="00187EF8" w:rsidRDefault="00187EF8" w:rsidP="00187EF8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EF8">
        <w:rPr>
          <w:rFonts w:ascii="Times New Roman" w:eastAsia="Times New Roman" w:hAnsi="Times New Roman" w:cs="Times New Roman"/>
          <w:color w:val="000000"/>
          <w:sz w:val="24"/>
          <w:szCs w:val="24"/>
        </w:rPr>
        <w:t>a)      W przypadku, gdy w trakcie rozpatrywania wniosku o przyznanie pomocy koniecznej jest uzyskanie wyjaśnień lub dokumentów niezbędnych do oceny zgodności operacji z LSR, wyboru operacji lub ustalenia kwoty wsparcia, wzywa się Wnioskodawcę do złożenia wyjaśnień lub niezbędnych dokumentów w terminie określonym w wezwaniu</w:t>
      </w:r>
    </w:p>
    <w:p w:rsidR="00187EF8" w:rsidRPr="00580E84" w:rsidRDefault="00187EF8" w:rsidP="00580E84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EF8">
        <w:rPr>
          <w:rFonts w:ascii="Times New Roman" w:eastAsia="Times New Roman" w:hAnsi="Times New Roman" w:cs="Times New Roman"/>
          <w:color w:val="000000"/>
          <w:sz w:val="24"/>
          <w:szCs w:val="24"/>
        </w:rPr>
        <w:t>b)      W przypadku, gdy konieczne było uzyskanie od minimum jednego Wnioskodawcy wyjaśnień lub dokumentów niezbędnych do oceny zgodności operacji z LSR, wyboru operacji lub ustalenia kwoty wsparcia termin, o którym mowa w pkt 2 wydłuża się o 7 dni.</w:t>
      </w:r>
    </w:p>
    <w:p w:rsidR="00E83181" w:rsidRDefault="00E83181">
      <w:pPr>
        <w:numPr>
          <w:ilvl w:val="0"/>
          <w:numId w:val="6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Procedura jest udostępniona do wiadomości publicznej na stronie www LGD.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6"/>
        </w:numPr>
        <w:tabs>
          <w:tab w:val="left" w:pos="388"/>
        </w:tabs>
        <w:spacing w:line="234" w:lineRule="auto"/>
        <w:ind w:left="388" w:right="20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Procedura ma zastosowanie do wyboru operacji realizowanych przez podmioty inne niż LGD oraz operacji własnych LGD.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6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Procedury dołączono wzory stosowanych dokumentów:</w:t>
      </w:r>
    </w:p>
    <w:p w:rsidR="00E83181" w:rsidRDefault="00E83181">
      <w:pPr>
        <w:numPr>
          <w:ilvl w:val="1"/>
          <w:numId w:val="6"/>
        </w:numPr>
        <w:tabs>
          <w:tab w:val="left" w:pos="848"/>
        </w:tabs>
        <w:spacing w:line="0" w:lineRule="atLeast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Karta 1 - Ocena możliwości dokonania wyboru operacji przez Radę </w:t>
      </w:r>
      <w:r>
        <w:rPr>
          <w:rFonts w:ascii="Times New Roman" w:eastAsia="Times New Roman" w:hAnsi="Times New Roman"/>
          <w:i/>
          <w:sz w:val="24"/>
        </w:rPr>
        <w:t>(załącznik nr 1)</w:t>
      </w:r>
      <w:r>
        <w:rPr>
          <w:rFonts w:ascii="Times New Roman" w:eastAsia="Times New Roman" w:hAnsi="Times New Roman"/>
          <w:sz w:val="24"/>
        </w:rPr>
        <w:t>.</w:t>
      </w:r>
    </w:p>
    <w:p w:rsidR="00E83181" w:rsidRDefault="00E83181">
      <w:pPr>
        <w:numPr>
          <w:ilvl w:val="1"/>
          <w:numId w:val="6"/>
        </w:numPr>
        <w:tabs>
          <w:tab w:val="left" w:pos="848"/>
        </w:tabs>
        <w:spacing w:line="0" w:lineRule="atLeast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Karta 2 - Ocena spełniania przez operację kryteriów wyboru </w:t>
      </w:r>
      <w:r>
        <w:rPr>
          <w:rFonts w:ascii="Times New Roman" w:eastAsia="Times New Roman" w:hAnsi="Times New Roman"/>
          <w:i/>
          <w:sz w:val="24"/>
        </w:rPr>
        <w:t>(załącznik nr 2)</w:t>
      </w:r>
      <w:r>
        <w:rPr>
          <w:rFonts w:ascii="Times New Roman" w:eastAsia="Times New Roman" w:hAnsi="Times New Roman"/>
          <w:sz w:val="24"/>
        </w:rPr>
        <w:t>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6"/>
        </w:numPr>
        <w:tabs>
          <w:tab w:val="left" w:pos="848"/>
        </w:tabs>
        <w:spacing w:line="234" w:lineRule="auto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Deklaracja bezstronności i zachowania tajemnicy dotycząca wymienionych wniosków </w:t>
      </w:r>
      <w:r>
        <w:rPr>
          <w:rFonts w:ascii="Times New Roman" w:eastAsia="Times New Roman" w:hAnsi="Times New Roman"/>
          <w:i/>
          <w:sz w:val="24"/>
        </w:rPr>
        <w:t>(załącznik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nr 3)</w:t>
      </w:r>
      <w:r>
        <w:rPr>
          <w:rFonts w:ascii="Times New Roman" w:eastAsia="Times New Roman" w:hAnsi="Times New Roman"/>
          <w:sz w:val="24"/>
        </w:rPr>
        <w:t>.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6"/>
        </w:numPr>
        <w:tabs>
          <w:tab w:val="left" w:pos="848"/>
        </w:tabs>
        <w:spacing w:line="234" w:lineRule="auto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Rejestr interesów Członków Rady LGD dotyczący wniosków złożonych na Konkurs </w:t>
      </w:r>
      <w:r>
        <w:rPr>
          <w:rFonts w:ascii="Times New Roman" w:eastAsia="Times New Roman" w:hAnsi="Times New Roman"/>
          <w:i/>
          <w:sz w:val="24"/>
        </w:rPr>
        <w:t>(załącznik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nr 4)</w:t>
      </w:r>
      <w:r>
        <w:rPr>
          <w:rFonts w:ascii="Times New Roman" w:eastAsia="Times New Roman" w:hAnsi="Times New Roman"/>
          <w:sz w:val="24"/>
        </w:rPr>
        <w:t>.</w:t>
      </w:r>
    </w:p>
    <w:p w:rsidR="00E83181" w:rsidRDefault="00E8318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6"/>
        </w:numPr>
        <w:tabs>
          <w:tab w:val="left" w:pos="848"/>
        </w:tabs>
        <w:spacing w:line="0" w:lineRule="atLeast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Lista Wniosków złożonych w odpowiedzi na Konkurs </w:t>
      </w:r>
      <w:r>
        <w:rPr>
          <w:rFonts w:ascii="Times New Roman" w:eastAsia="Times New Roman" w:hAnsi="Times New Roman"/>
          <w:i/>
          <w:sz w:val="24"/>
        </w:rPr>
        <w:t>(załącznik nr 5)</w:t>
      </w:r>
      <w:r>
        <w:rPr>
          <w:rFonts w:ascii="Times New Roman" w:eastAsia="Times New Roman" w:hAnsi="Times New Roman"/>
          <w:sz w:val="24"/>
        </w:rPr>
        <w:t>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6"/>
        </w:numPr>
        <w:tabs>
          <w:tab w:val="left" w:pos="848"/>
        </w:tabs>
        <w:spacing w:line="234" w:lineRule="auto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Lista potencjalnych Wnioskodawców, którzy skorzystali z usług doradczych Biura w związku z Konkursem </w:t>
      </w:r>
      <w:r>
        <w:rPr>
          <w:rFonts w:ascii="Times New Roman" w:eastAsia="Times New Roman" w:hAnsi="Times New Roman"/>
          <w:i/>
          <w:sz w:val="24"/>
        </w:rPr>
        <w:t>(załącznik nr 6).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6"/>
        </w:numPr>
        <w:tabs>
          <w:tab w:val="left" w:pos="848"/>
        </w:tabs>
        <w:spacing w:line="234" w:lineRule="auto"/>
        <w:ind w:left="848" w:hanging="3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Lista Operacji, które mogą zostać poddane ocenie Rady pod względem spełnienia kryteriów wyboru (zgodnych z ogłoszeniem naboru oraz zgodnych z LSR – Karta 1) w ramach Konkursu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spacing w:line="0" w:lineRule="atLeast"/>
        <w:ind w:left="8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(załącznik nr 7)</w:t>
      </w:r>
      <w:r>
        <w:rPr>
          <w:rFonts w:ascii="Times New Roman" w:eastAsia="Times New Roman" w:hAnsi="Times New Roman"/>
          <w:sz w:val="24"/>
        </w:rPr>
        <w:t>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6"/>
        </w:numPr>
        <w:tabs>
          <w:tab w:val="left" w:pos="848"/>
        </w:tabs>
        <w:spacing w:line="233" w:lineRule="auto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Lista Operacji według liczby uzyskanych punktów, spełniających kryteria i wybranych do wsparcia </w:t>
      </w:r>
      <w:r>
        <w:rPr>
          <w:rFonts w:ascii="Times New Roman" w:eastAsia="Times New Roman" w:hAnsi="Times New Roman"/>
          <w:i/>
          <w:sz w:val="24"/>
        </w:rPr>
        <w:t>(załącznik nr 8a)</w:t>
      </w:r>
      <w:r>
        <w:rPr>
          <w:rFonts w:ascii="Times New Roman" w:eastAsia="Times New Roman" w:hAnsi="Times New Roman"/>
          <w:sz w:val="24"/>
        </w:rPr>
        <w:t>.</w:t>
      </w:r>
    </w:p>
    <w:p w:rsidR="00E83181" w:rsidRDefault="00E83181">
      <w:pPr>
        <w:spacing w:line="337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10088"/>
        <w:rPr>
          <w:sz w:val="22"/>
        </w:rPr>
      </w:pPr>
      <w:r>
        <w:rPr>
          <w:sz w:val="22"/>
        </w:rPr>
        <w:t>2</w:t>
      </w:r>
    </w:p>
    <w:p w:rsidR="00E83181" w:rsidRDefault="00E83181">
      <w:pPr>
        <w:spacing w:line="0" w:lineRule="atLeast"/>
        <w:ind w:left="10088"/>
        <w:rPr>
          <w:sz w:val="22"/>
        </w:rPr>
        <w:sectPr w:rsidR="00E83181">
          <w:type w:val="continuous"/>
          <w:pgSz w:w="11900" w:h="16838"/>
          <w:pgMar w:top="899" w:right="846" w:bottom="150" w:left="852" w:header="0" w:footer="0" w:gutter="0"/>
          <w:cols w:space="0" w:equalWidth="0">
            <w:col w:w="10208"/>
          </w:cols>
          <w:docGrid w:linePitch="360"/>
        </w:sectPr>
      </w:pPr>
    </w:p>
    <w:p w:rsidR="00E83181" w:rsidRDefault="00E83181">
      <w:pPr>
        <w:spacing w:line="11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E83181" w:rsidRDefault="00E83181">
      <w:pPr>
        <w:numPr>
          <w:ilvl w:val="2"/>
          <w:numId w:val="7"/>
        </w:numPr>
        <w:tabs>
          <w:tab w:val="left" w:pos="848"/>
        </w:tabs>
        <w:spacing w:line="234" w:lineRule="auto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Lista Operacji według liczby uzyskanych punktów, spełniających kryteria i niewybranych do wsparcia </w:t>
      </w:r>
      <w:r>
        <w:rPr>
          <w:rFonts w:ascii="Times New Roman" w:eastAsia="Times New Roman" w:hAnsi="Times New Roman"/>
          <w:i/>
          <w:sz w:val="24"/>
        </w:rPr>
        <w:t>(załącznik nr 8b)</w:t>
      </w:r>
      <w:r>
        <w:rPr>
          <w:rFonts w:ascii="Times New Roman" w:eastAsia="Times New Roman" w:hAnsi="Times New Roman"/>
          <w:sz w:val="24"/>
        </w:rPr>
        <w:t>.</w:t>
      </w:r>
    </w:p>
    <w:p w:rsidR="00E83181" w:rsidRDefault="00E8318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7"/>
        </w:numPr>
        <w:tabs>
          <w:tab w:val="left" w:pos="848"/>
        </w:tabs>
        <w:spacing w:line="0" w:lineRule="atLeast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Lista Operacji, które w wyniku oceny uznano za niepodlegające dalszej ocenie (niezgodne z</w:t>
      </w:r>
    </w:p>
    <w:p w:rsidR="00E83181" w:rsidRDefault="00E83181">
      <w:pPr>
        <w:spacing w:line="0" w:lineRule="atLeast"/>
        <w:ind w:left="848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LSR lub PROW) </w:t>
      </w:r>
      <w:r>
        <w:rPr>
          <w:rFonts w:ascii="Times New Roman" w:eastAsia="Times New Roman" w:hAnsi="Times New Roman"/>
          <w:i/>
          <w:sz w:val="24"/>
        </w:rPr>
        <w:t>(załącznik 9).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8"/>
        </w:numPr>
        <w:tabs>
          <w:tab w:val="left" w:pos="388"/>
        </w:tabs>
        <w:spacing w:line="234" w:lineRule="auto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Decyzję o ogłoszeniu Konkursu podejmuje Zarząd, po uzgodnieniu z Zarządem Województwa, określając: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3"/>
          <w:numId w:val="8"/>
        </w:numPr>
        <w:tabs>
          <w:tab w:val="left" w:pos="848"/>
        </w:tabs>
        <w:spacing w:line="234" w:lineRule="auto"/>
        <w:ind w:left="848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sposób organizacji naboru wniosków zgodnie z obowiązującymi przepisami, między innymi poprzez wskazanie: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5"/>
          <w:numId w:val="8"/>
        </w:numPr>
        <w:tabs>
          <w:tab w:val="left" w:pos="1268"/>
        </w:tabs>
        <w:spacing w:line="0" w:lineRule="atLeast"/>
        <w:ind w:left="1268" w:hanging="29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trybu ogłaszania – tablica ogłoszeń w Biurze i strona www LGD,</w:t>
      </w:r>
    </w:p>
    <w:p w:rsidR="00E83181" w:rsidRDefault="00E83181">
      <w:pPr>
        <w:numPr>
          <w:ilvl w:val="5"/>
          <w:numId w:val="8"/>
        </w:numPr>
        <w:tabs>
          <w:tab w:val="left" w:pos="1268"/>
        </w:tabs>
        <w:spacing w:line="0" w:lineRule="atLeast"/>
        <w:ind w:left="1268" w:hanging="36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terminu składania wniosków i czasu trwania naboru – od 14 do 30 dni,</w:t>
      </w:r>
    </w:p>
    <w:p w:rsidR="00E83181" w:rsidRDefault="00E83181">
      <w:pPr>
        <w:numPr>
          <w:ilvl w:val="5"/>
          <w:numId w:val="8"/>
        </w:numPr>
        <w:tabs>
          <w:tab w:val="left" w:pos="1268"/>
        </w:tabs>
        <w:spacing w:line="0" w:lineRule="atLeast"/>
        <w:ind w:left="1268" w:hanging="4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miejsca składania wniosków – Biuro,</w:t>
      </w:r>
    </w:p>
    <w:p w:rsidR="00E83181" w:rsidRDefault="00E83181">
      <w:pPr>
        <w:numPr>
          <w:ilvl w:val="5"/>
          <w:numId w:val="8"/>
        </w:numPr>
        <w:tabs>
          <w:tab w:val="left" w:pos="1268"/>
        </w:tabs>
        <w:spacing w:line="0" w:lineRule="atLeast"/>
        <w:ind w:left="1268" w:hanging="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kwoty przeznaczonej na Konkurs,</w:t>
      </w:r>
    </w:p>
    <w:p w:rsidR="00E83181" w:rsidRDefault="00E83181">
      <w:pPr>
        <w:numPr>
          <w:ilvl w:val="5"/>
          <w:numId w:val="8"/>
        </w:numPr>
        <w:tabs>
          <w:tab w:val="left" w:pos="1268"/>
        </w:tabs>
        <w:spacing w:line="0" w:lineRule="atLeast"/>
        <w:ind w:left="1268" w:hanging="3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rodzaju i wartości zakładanych do osiągnięcia wskaźników produktu i rezultatu,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4"/>
          <w:numId w:val="8"/>
        </w:numPr>
        <w:tabs>
          <w:tab w:val="left" w:pos="1268"/>
        </w:tabs>
        <w:spacing w:line="237" w:lineRule="auto"/>
        <w:ind w:left="1268" w:hanging="52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warunków udzielenia wsparcia – wymogi formalne, lista dokumentów niezbędnych do potwierdzenia spełniania warunków udzielenia wsparcia oraz kryteriów wyboru operacji wraz ze wskazaniem minimalnej liczby punktów, której uzyskanie jest warunkiem wyboru operacji;</w:t>
      </w:r>
    </w:p>
    <w:p w:rsidR="00E83181" w:rsidRDefault="00E8318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5"/>
          <w:numId w:val="9"/>
        </w:numPr>
        <w:tabs>
          <w:tab w:val="left" w:pos="1268"/>
        </w:tabs>
        <w:spacing w:line="0" w:lineRule="atLeast"/>
        <w:ind w:left="1268" w:hanging="48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formy wsparcia,</w:t>
      </w:r>
    </w:p>
    <w:p w:rsidR="00E83181" w:rsidRDefault="00E83181">
      <w:pPr>
        <w:numPr>
          <w:ilvl w:val="5"/>
          <w:numId w:val="9"/>
        </w:numPr>
        <w:tabs>
          <w:tab w:val="left" w:pos="1268"/>
        </w:tabs>
        <w:spacing w:line="0" w:lineRule="atLeast"/>
        <w:ind w:left="1268" w:hanging="5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zakresu tematycznego operacji – zgodnie z LSR,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5"/>
          <w:numId w:val="9"/>
        </w:numPr>
        <w:tabs>
          <w:tab w:val="left" w:pos="1268"/>
        </w:tabs>
        <w:spacing w:line="234" w:lineRule="auto"/>
        <w:ind w:left="1268" w:hanging="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miejsca udostępnienia LSR oraz formularza wniosku o udzielenie wsparcia, formularza wniosku o płatność, formularza umowy o udzielenie wsparcia.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3"/>
          <w:numId w:val="10"/>
        </w:numPr>
        <w:tabs>
          <w:tab w:val="left" w:pos="848"/>
        </w:tabs>
        <w:spacing w:line="0" w:lineRule="atLeast"/>
        <w:ind w:left="848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główne zadania Biura związane z Konkursem: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5"/>
          <w:numId w:val="10"/>
        </w:numPr>
        <w:tabs>
          <w:tab w:val="left" w:pos="1268"/>
        </w:tabs>
        <w:spacing w:line="234" w:lineRule="auto"/>
        <w:ind w:left="1268" w:hanging="29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nadawanie numerów Wnioskom złożonych na Konkurs i prowadzenie ich Listy (załącznik nr 5),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5"/>
          <w:numId w:val="10"/>
        </w:numPr>
        <w:tabs>
          <w:tab w:val="left" w:pos="1268"/>
        </w:tabs>
        <w:spacing w:line="233" w:lineRule="auto"/>
        <w:ind w:left="1268" w:hanging="36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udzielanie informacji i doradztwa związanego z Konkursem wraz z prowadzeniem listy potencjalnych Wnioskodawców, którzy skorzystali z usług Biura (załącznik nr 6).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11"/>
        </w:numPr>
        <w:tabs>
          <w:tab w:val="left" w:pos="388"/>
        </w:tabs>
        <w:spacing w:line="237" w:lineRule="auto"/>
        <w:ind w:left="388" w:hanging="3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Zarząd spośród pracowników Biura, Członków Zarządu, LGD i/lub ekspertów zewnętrznych powołuje Zespół Konkursowy odpowiedzialny za przeprowadzenie Konkursu, czuwanie nad prawidłowym przebiegiem procesu oceny i wyboru, poprawnością dokumentacji oraz zgodnością formalną:</w:t>
      </w:r>
    </w:p>
    <w:p w:rsidR="00E83181" w:rsidRDefault="00E8318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11"/>
        </w:numPr>
        <w:tabs>
          <w:tab w:val="left" w:pos="848"/>
        </w:tabs>
        <w:spacing w:line="0" w:lineRule="atLeast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skład Zespołu: Koordynator oraz 2-4 Członków Zespołu,</w:t>
      </w:r>
    </w:p>
    <w:p w:rsidR="00E83181" w:rsidRDefault="00E83181">
      <w:pPr>
        <w:numPr>
          <w:ilvl w:val="2"/>
          <w:numId w:val="11"/>
        </w:numPr>
        <w:tabs>
          <w:tab w:val="left" w:pos="848"/>
        </w:tabs>
        <w:spacing w:line="0" w:lineRule="atLeast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Koordynator odpowiada za pracę Zespołu i jej organizację,</w:t>
      </w:r>
    </w:p>
    <w:p w:rsidR="00E83181" w:rsidRDefault="00E83181">
      <w:pPr>
        <w:numPr>
          <w:ilvl w:val="2"/>
          <w:numId w:val="11"/>
        </w:numPr>
        <w:tabs>
          <w:tab w:val="left" w:pos="848"/>
        </w:tabs>
        <w:spacing w:line="0" w:lineRule="atLeast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Zarząd w dowolnym czasie może dokonać zmian w składzie osobowym Zespołu.</w:t>
      </w:r>
    </w:p>
    <w:p w:rsidR="00E83181" w:rsidRDefault="00E83181">
      <w:pPr>
        <w:numPr>
          <w:ilvl w:val="1"/>
          <w:numId w:val="11"/>
        </w:numPr>
        <w:tabs>
          <w:tab w:val="left" w:pos="428"/>
        </w:tabs>
        <w:spacing w:line="0" w:lineRule="atLeast"/>
        <w:ind w:left="428" w:hanging="3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ramach oceny i wyboru operacji własnych LGD: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3"/>
          <w:numId w:val="11"/>
        </w:numPr>
        <w:tabs>
          <w:tab w:val="left" w:pos="848"/>
        </w:tabs>
        <w:spacing w:line="236" w:lineRule="auto"/>
        <w:ind w:left="848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Zarząd przedstawia wniosek zawierający operację własną, a Rada dokonuje oceny i wyboru operacji, która musi uzyskać co najmniej minimalną liczbę punktów w ramach oceny spełniania kryteriów wyboru, żeby mogła zostać wybrana do realizacji przez LGD,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3"/>
          <w:numId w:val="11"/>
        </w:numPr>
        <w:tabs>
          <w:tab w:val="left" w:pos="848"/>
        </w:tabs>
        <w:spacing w:line="236" w:lineRule="auto"/>
        <w:ind w:left="848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informacja o wybraniu operacji, planowanej realizacji oraz możliwości jej zrealizowania przez podmioty inne niż LGD zostaje zamieszczona na stronie www LGD na co najmniej 30 dni, przed przystąpieniem do jej realizacji: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5"/>
          <w:numId w:val="11"/>
        </w:numPr>
        <w:tabs>
          <w:tab w:val="left" w:pos="1268"/>
        </w:tabs>
        <w:spacing w:line="238" w:lineRule="auto"/>
        <w:ind w:left="1268" w:hanging="2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informacja o planowanej do realizacji operacji własnej zamieszczona na stronie www LGD oznaczona datą dzień/miesiąc/rok, obejmuje w szczególności: zakres tematyczny operacji; wysokość środków na realizację operacji; kryteria wyboru operacji, wraz ze wskazaniem minimalnej liczby punktów, której uzyskanie jest warunkiem wyboru operacji; informację o terminie i sposobie zgłaszania zamiaru realizacji operacji; informację o dokumentach pozwalających na potwierdzenie, że podmiot zgłaszający zamiar realizacji operacji jest uprawniony do wsparcia tj. spełnia definicję beneficjenta.</w:t>
      </w:r>
    </w:p>
    <w:p w:rsidR="00E83181" w:rsidRDefault="00E83181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5"/>
          <w:numId w:val="11"/>
        </w:numPr>
        <w:tabs>
          <w:tab w:val="left" w:pos="1268"/>
        </w:tabs>
        <w:spacing w:line="234" w:lineRule="auto"/>
        <w:ind w:left="1268" w:hanging="36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niezgłoszenia się żadnego podmiotu, na stronie www LGD umieszcza się informację, że podmiot inny niż LGD nie zgłosił zamiaru jej realizacji,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5"/>
          <w:numId w:val="11"/>
        </w:numPr>
        <w:tabs>
          <w:tab w:val="left" w:pos="1268"/>
        </w:tabs>
        <w:spacing w:line="236" w:lineRule="auto"/>
        <w:ind w:left="1268" w:hanging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zgłoszenia się co najmniej jednego podmiotu zainteresowanego realizacją operacji, Zarząd w ciągu 14 dni od zakończenia terminu na składanie zgłoszeń, dokonuje sprawdzenia każdego z podmiotów czy jest uprawniony do uzyskania wsparcia :</w:t>
      </w:r>
    </w:p>
    <w:p w:rsidR="00E83181" w:rsidRDefault="00E83181">
      <w:pPr>
        <w:tabs>
          <w:tab w:val="left" w:pos="1268"/>
        </w:tabs>
        <w:spacing w:line="236" w:lineRule="auto"/>
        <w:ind w:left="1268" w:hanging="432"/>
        <w:jc w:val="both"/>
        <w:rPr>
          <w:rFonts w:ascii="Times New Roman" w:eastAsia="Times New Roman" w:hAnsi="Times New Roman"/>
          <w:sz w:val="24"/>
        </w:rPr>
        <w:sectPr w:rsidR="00E83181">
          <w:pgSz w:w="11900" w:h="16838"/>
          <w:pgMar w:top="899" w:right="846" w:bottom="150" w:left="852" w:header="0" w:footer="0" w:gutter="0"/>
          <w:cols w:space="0" w:equalWidth="0">
            <w:col w:w="10208"/>
          </w:cols>
          <w:docGrid w:linePitch="360"/>
        </w:sectPr>
      </w:pPr>
    </w:p>
    <w:p w:rsidR="00E83181" w:rsidRDefault="00E83181">
      <w:pPr>
        <w:spacing w:line="378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10088"/>
        <w:rPr>
          <w:sz w:val="22"/>
        </w:rPr>
      </w:pPr>
      <w:r>
        <w:rPr>
          <w:sz w:val="22"/>
        </w:rPr>
        <w:t>3</w:t>
      </w:r>
    </w:p>
    <w:p w:rsidR="00E83181" w:rsidRDefault="00E83181">
      <w:pPr>
        <w:spacing w:line="0" w:lineRule="atLeast"/>
        <w:ind w:left="10088"/>
        <w:rPr>
          <w:sz w:val="22"/>
        </w:rPr>
        <w:sectPr w:rsidR="00E83181">
          <w:type w:val="continuous"/>
          <w:pgSz w:w="11900" w:h="16838"/>
          <w:pgMar w:top="899" w:right="846" w:bottom="150" w:left="852" w:header="0" w:footer="0" w:gutter="0"/>
          <w:cols w:space="0" w:equalWidth="0">
            <w:col w:w="10208"/>
          </w:cols>
          <w:docGrid w:linePitch="360"/>
        </w:sectPr>
      </w:pPr>
    </w:p>
    <w:p w:rsidR="00E83181" w:rsidRDefault="00E83181">
      <w:pPr>
        <w:spacing w:line="11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E83181" w:rsidRDefault="00E83181">
      <w:pPr>
        <w:tabs>
          <w:tab w:val="left" w:pos="1688"/>
        </w:tabs>
        <w:spacing w:line="236" w:lineRule="auto"/>
        <w:ind w:left="1708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</w:t>
      </w:r>
      <w:r>
        <w:rPr>
          <w:rFonts w:ascii="Times New Roman" w:eastAsia="Times New Roman" w:hAnsi="Times New Roman"/>
          <w:sz w:val="24"/>
        </w:rPr>
        <w:tab/>
        <w:t>w przypadku stwierdzenia co najmniej jednego uprawnionego podmiotu kwalifikującego się do realizacji operacji, w terminie do 3 miesięcy ogłasza Konkurs w zakresie realizacji danej operacji własnej,</w:t>
      </w:r>
    </w:p>
    <w:p w:rsidR="00E83181" w:rsidRDefault="00E83181">
      <w:pPr>
        <w:spacing w:line="14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2"/>
          <w:numId w:val="12"/>
        </w:numPr>
        <w:tabs>
          <w:tab w:val="left" w:pos="1708"/>
        </w:tabs>
        <w:spacing w:line="237" w:lineRule="auto"/>
        <w:ind w:left="1708" w:hanging="3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Samorządu Województwa wraz z wnioskiem o przyznanie pomocy dotyczącym operacji własnej, LGD przekazuje dokumenty, w oparciu o które podjęto decyzję, że podmiot / podmioty, które zgłosił/y zamiar realizacji operacji nie jest/są uprawniony/e do uzyskania wsparcia, a informacja na ten temat zostaje umieszczona na stronie www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spacing w:line="0" w:lineRule="atLeast"/>
        <w:ind w:left="1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LGD przy informacji o zamiarze realizacji operacji własnej,</w:t>
      </w:r>
    </w:p>
    <w:p w:rsidR="00E83181" w:rsidRDefault="00E83181">
      <w:pPr>
        <w:numPr>
          <w:ilvl w:val="2"/>
          <w:numId w:val="12"/>
        </w:numPr>
        <w:tabs>
          <w:tab w:val="left" w:pos="1708"/>
        </w:tabs>
        <w:spacing w:line="0" w:lineRule="atLeast"/>
        <w:ind w:left="1708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podjętej decyzji informuje podmiot zainteresowany realizacją operacji.</w:t>
      </w:r>
    </w:p>
    <w:p w:rsidR="00E83181" w:rsidRDefault="00E83181">
      <w:pPr>
        <w:numPr>
          <w:ilvl w:val="2"/>
          <w:numId w:val="12"/>
        </w:numPr>
        <w:tabs>
          <w:tab w:val="left" w:pos="1708"/>
        </w:tabs>
        <w:spacing w:line="0" w:lineRule="atLeast"/>
        <w:ind w:left="1708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Deklaracji nie mają zastosowania punkty 2-4.</w:t>
      </w:r>
    </w:p>
    <w:p w:rsidR="00E83181" w:rsidRDefault="00E83181">
      <w:pPr>
        <w:numPr>
          <w:ilvl w:val="0"/>
          <w:numId w:val="13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Członkowie Zespołu: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13"/>
        </w:numPr>
        <w:tabs>
          <w:tab w:val="left" w:pos="848"/>
        </w:tabs>
        <w:spacing w:line="236" w:lineRule="auto"/>
        <w:ind w:left="848" w:hanging="3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ciągu 2 dni roboczych od zakończenia naboru, po zapoznaniu się ze złożonymi wnioskami, w celu prowadzenia dalszych prac zobowiązani są opracować Deklarację, podpisać ją lub złożyć Prezesowi rezygnację z członkostwa w Zespole,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13"/>
        </w:numPr>
        <w:tabs>
          <w:tab w:val="left" w:pos="848"/>
        </w:tabs>
        <w:spacing w:line="236" w:lineRule="auto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ciągu 14 dni od zakończenia naboru wniosków na operacje w ramach Konkursu, co najmniej 2 członków Zespołu, wykonuje niezależnie od siebie, analizę możliwości dokonania wyboru operacji przez Radę – pisemnie na podstawie Karty 1 – Etap 1 i Etap 2.</w:t>
      </w:r>
    </w:p>
    <w:p w:rsidR="00E83181" w:rsidRDefault="00E8318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13"/>
        </w:numPr>
        <w:tabs>
          <w:tab w:val="left" w:pos="848"/>
        </w:tabs>
        <w:spacing w:line="0" w:lineRule="atLeast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wyboru Członków Zespołu przystępujących do weryfikacji wniosków dokonuje Koordynator po</w:t>
      </w:r>
    </w:p>
    <w:p w:rsidR="00E83181" w:rsidRDefault="00E83181">
      <w:pPr>
        <w:spacing w:line="12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34" w:lineRule="auto"/>
        <w:ind w:left="8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uwzględnieniu ilości złożonych wniosków oraz czasu niezbędnego do zapoznania się z poszczególnymi wnioskami.</w:t>
      </w:r>
    </w:p>
    <w:p w:rsidR="00E83181" w:rsidRDefault="00E83181">
      <w:pPr>
        <w:spacing w:line="14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1"/>
          <w:numId w:val="14"/>
        </w:numPr>
        <w:tabs>
          <w:tab w:val="left" w:pos="848"/>
        </w:tabs>
        <w:spacing w:line="236" w:lineRule="auto"/>
        <w:ind w:left="848" w:hanging="3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ciągu 14 dni od zakończenia naboru wniosków na operacje w ramach Konkursu, co najmniej 2 członków Zespołu, wykonuje niezależnie od siebie, pisemnie - na podstawie Karty 2, analizę spełniania kryteriów wyboru przez operacje, które uzyskały pozytywną ocenę na podstawie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spacing w:line="0" w:lineRule="atLeast"/>
        <w:ind w:left="8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Karty 1.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14"/>
        </w:numPr>
        <w:tabs>
          <w:tab w:val="left" w:pos="848"/>
        </w:tabs>
        <w:spacing w:line="233" w:lineRule="auto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rozbieżności w analizie możliwości dokonania wyboru operacji wykonanej przez członków Zespołu decyzję podejmuje Koordynator, po zapoznaniu się z ww. analizą.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15"/>
        </w:numPr>
        <w:tabs>
          <w:tab w:val="left" w:pos="388"/>
        </w:tabs>
        <w:spacing w:line="236" w:lineRule="auto"/>
        <w:ind w:left="388" w:hanging="3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Przewodniczący Rady, po uzgodnieniu terminu z Zarządem zwołuje posiedzenie Rady w sprawie określenia listy operacji spełniających kryteria i wybranych do objęcia wsparciem w ramach danego Konkursu, poprzez: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15"/>
        </w:numPr>
        <w:tabs>
          <w:tab w:val="left" w:pos="848"/>
        </w:tabs>
        <w:spacing w:line="0" w:lineRule="atLeast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przedstawianie informacji o:</w:t>
      </w:r>
    </w:p>
    <w:p w:rsidR="00E83181" w:rsidRDefault="00E83181">
      <w:pPr>
        <w:numPr>
          <w:ilvl w:val="2"/>
          <w:numId w:val="15"/>
        </w:numPr>
        <w:tabs>
          <w:tab w:val="left" w:pos="1268"/>
        </w:tabs>
        <w:spacing w:line="0" w:lineRule="atLeast"/>
        <w:ind w:left="1268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Konkursie w ramach danego Przedsięwzięcia,</w:t>
      </w:r>
    </w:p>
    <w:p w:rsidR="00E83181" w:rsidRDefault="00E83181">
      <w:pPr>
        <w:numPr>
          <w:ilvl w:val="2"/>
          <w:numId w:val="15"/>
        </w:numPr>
        <w:tabs>
          <w:tab w:val="left" w:pos="1268"/>
        </w:tabs>
        <w:spacing w:line="0" w:lineRule="atLeast"/>
        <w:ind w:left="1268" w:hanging="3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złożonych wnioskach,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15"/>
        </w:numPr>
        <w:tabs>
          <w:tab w:val="left" w:pos="848"/>
        </w:tabs>
        <w:spacing w:line="234" w:lineRule="auto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zapoznanie się z Wnioskami złożonymi na Konkurs przez Członków Rady – Wnioski są dostępne dla wszystkich Członków Rady</w:t>
      </w:r>
      <w:r w:rsidR="006505F2">
        <w:rPr>
          <w:rFonts w:ascii="Times New Roman" w:eastAsia="Times New Roman" w:hAnsi="Times New Roman"/>
          <w:sz w:val="24"/>
        </w:rPr>
        <w:t xml:space="preserve"> od drugiego dnia po zakończeniu</w:t>
      </w:r>
      <w:r>
        <w:rPr>
          <w:rFonts w:ascii="Times New Roman" w:eastAsia="Times New Roman" w:hAnsi="Times New Roman"/>
          <w:sz w:val="24"/>
        </w:rPr>
        <w:t xml:space="preserve"> naboru na Konkurs,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15"/>
        </w:numPr>
        <w:tabs>
          <w:tab w:val="left" w:pos="848"/>
        </w:tabs>
        <w:spacing w:line="234" w:lineRule="auto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określeniu Członków Rady mogących brać udział w ocenie i wyborze operacji oraz podejmowaniu decyzji dotyczących RLKS zgodnie z pkt 11,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spacing w:line="234" w:lineRule="auto"/>
        <w:ind w:left="8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którzy po zapoznaniu się z wnioskami złożonymi na Konkurs oraz wynikami przeprowadzonej przez Zespół analizy możliwości dokonania wyboru operacji przez Radę, członkowie Rady: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15"/>
        </w:numPr>
        <w:tabs>
          <w:tab w:val="left" w:pos="1268"/>
        </w:tabs>
        <w:spacing w:line="238" w:lineRule="auto"/>
        <w:ind w:left="1268" w:hanging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przyjmują listę operacji, które mogą zostać poddane ocenie Rady pod względem spełnienia kryteriów wyboru </w:t>
      </w:r>
      <w:r>
        <w:rPr>
          <w:rFonts w:ascii="Times New Roman" w:eastAsia="Times New Roman" w:hAnsi="Times New Roman"/>
          <w:i/>
          <w:sz w:val="24"/>
        </w:rPr>
        <w:t>(załącznik nr 7)</w:t>
      </w:r>
      <w:r>
        <w:rPr>
          <w:rFonts w:ascii="Times New Roman" w:eastAsia="Times New Roman" w:hAnsi="Times New Roman"/>
          <w:sz w:val="24"/>
        </w:rPr>
        <w:t xml:space="preserve"> oraz listę operacji, które w wyniku oceny, o której mowa w pkt. 9 uznano za niepodlegające dalszej ocenie, ze względu na negatywną ocenę dokonaną przez członków Zespołu na podstawie Karty nr 1 (załącznik nr 9 – lista operacji, które w wyniku oceny uznano za niepodlegające dalszej ocenie – lista operacji niezgodnych z LSR i/lub PROW) – głosują członkowie Rady określeni zgodnie z pkt 11 a i b.</w:t>
      </w:r>
    </w:p>
    <w:p w:rsidR="00E83181" w:rsidRDefault="00E8318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15"/>
        </w:numPr>
        <w:tabs>
          <w:tab w:val="left" w:pos="1268"/>
        </w:tabs>
        <w:spacing w:line="0" w:lineRule="atLeast"/>
        <w:ind w:left="1268" w:hanging="3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przeprowadzają ocenę spełniania przez operacje kryteriów wyboru </w:t>
      </w:r>
      <w:r>
        <w:rPr>
          <w:rFonts w:ascii="Times New Roman" w:eastAsia="Times New Roman" w:hAnsi="Times New Roman"/>
          <w:i/>
          <w:sz w:val="24"/>
        </w:rPr>
        <w:t>(Karta 2)</w:t>
      </w:r>
      <w:r>
        <w:rPr>
          <w:rFonts w:ascii="Times New Roman" w:eastAsia="Times New Roman" w:hAnsi="Times New Roman"/>
          <w:sz w:val="24"/>
        </w:rPr>
        <w:t>,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15"/>
        </w:numPr>
        <w:tabs>
          <w:tab w:val="left" w:pos="1268"/>
        </w:tabs>
        <w:spacing w:line="234" w:lineRule="auto"/>
        <w:ind w:left="126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ustalają liczbę punktów uzyskaną przez każdą operację, w postaci średniej arytmetycznej, na podstawie kart oceny </w:t>
      </w:r>
      <w:r>
        <w:rPr>
          <w:rFonts w:ascii="Times New Roman" w:eastAsia="Times New Roman" w:hAnsi="Times New Roman"/>
          <w:i/>
          <w:sz w:val="24"/>
        </w:rPr>
        <w:t>(Karta 2)</w:t>
      </w:r>
      <w:r>
        <w:rPr>
          <w:rFonts w:ascii="Times New Roman" w:eastAsia="Times New Roman" w:hAnsi="Times New Roman"/>
          <w:sz w:val="24"/>
        </w:rPr>
        <w:t>,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15"/>
        </w:numPr>
        <w:tabs>
          <w:tab w:val="left" w:pos="1268"/>
        </w:tabs>
        <w:spacing w:line="0" w:lineRule="atLeast"/>
        <w:ind w:left="1268" w:hanging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 uchwały dotyczące operacji spełniających kryteria i wybranych do wsparcia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15"/>
        </w:numPr>
        <w:tabs>
          <w:tab w:val="left" w:pos="1268"/>
        </w:tabs>
        <w:spacing w:line="234" w:lineRule="auto"/>
        <w:ind w:left="1268" w:hanging="31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 uchwały dotyczące operacji niewybranych do wsparcia, które w wyniku dokonanej oceny nie uzyskały określonej w kryteriach wyboru minimalnej liczby punktów.</w:t>
      </w:r>
    </w:p>
    <w:p w:rsidR="00E83181" w:rsidRDefault="00E83181">
      <w:pPr>
        <w:tabs>
          <w:tab w:val="left" w:pos="1268"/>
        </w:tabs>
        <w:spacing w:line="234" w:lineRule="auto"/>
        <w:ind w:left="1268" w:hanging="315"/>
        <w:rPr>
          <w:rFonts w:ascii="Times New Roman" w:eastAsia="Times New Roman" w:hAnsi="Times New Roman"/>
          <w:sz w:val="24"/>
        </w:rPr>
        <w:sectPr w:rsidR="00E83181">
          <w:pgSz w:w="11900" w:h="16838"/>
          <w:pgMar w:top="899" w:right="846" w:bottom="150" w:left="852" w:header="0" w:footer="0" w:gutter="0"/>
          <w:cols w:space="0" w:equalWidth="0">
            <w:col w:w="10208"/>
          </w:cols>
          <w:docGrid w:linePitch="360"/>
        </w:sect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3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10088"/>
        <w:rPr>
          <w:sz w:val="22"/>
        </w:rPr>
      </w:pPr>
      <w:r>
        <w:rPr>
          <w:sz w:val="22"/>
        </w:rPr>
        <w:t>4</w:t>
      </w:r>
    </w:p>
    <w:p w:rsidR="00E83181" w:rsidRDefault="00E83181">
      <w:pPr>
        <w:spacing w:line="0" w:lineRule="atLeast"/>
        <w:ind w:left="10088"/>
        <w:rPr>
          <w:sz w:val="22"/>
        </w:rPr>
        <w:sectPr w:rsidR="00E83181">
          <w:type w:val="continuous"/>
          <w:pgSz w:w="11900" w:h="16838"/>
          <w:pgMar w:top="899" w:right="846" w:bottom="150" w:left="852" w:header="0" w:footer="0" w:gutter="0"/>
          <w:cols w:space="0" w:equalWidth="0">
            <w:col w:w="10208"/>
          </w:cols>
          <w:docGrid w:linePitch="360"/>
        </w:sectPr>
      </w:pPr>
    </w:p>
    <w:p w:rsidR="00E83181" w:rsidRDefault="00E83181">
      <w:pPr>
        <w:spacing w:line="0" w:lineRule="atLeast"/>
        <w:ind w:left="8"/>
        <w:rPr>
          <w:rFonts w:ascii="Times New Roman" w:eastAsia="Times New Roman" w:hAnsi="Times New Roman"/>
        </w:rPr>
      </w:pPr>
      <w:bookmarkStart w:id="3" w:name="page5"/>
      <w:bookmarkEnd w:id="3"/>
    </w:p>
    <w:p w:rsidR="00E83181" w:rsidRDefault="00E83181">
      <w:pPr>
        <w:spacing w:line="11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3"/>
          <w:numId w:val="16"/>
        </w:numPr>
        <w:tabs>
          <w:tab w:val="left" w:pos="1268"/>
        </w:tabs>
        <w:spacing w:line="236" w:lineRule="auto"/>
        <w:ind w:left="1268" w:hanging="3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podstawie uchwał , o których mowa w ppkt v i vi , Przewodniczący sporządza: listę operacji według liczby uzyskanych punktów, spełniających kryteria i wybranych do wsparcia </w:t>
      </w:r>
      <w:r>
        <w:rPr>
          <w:rFonts w:ascii="Times New Roman" w:eastAsia="Times New Roman" w:hAnsi="Times New Roman"/>
          <w:i/>
          <w:sz w:val="24"/>
        </w:rPr>
        <w:t>(załącznik nr 8a)</w:t>
      </w:r>
      <w:r>
        <w:rPr>
          <w:rFonts w:ascii="Times New Roman" w:eastAsia="Times New Roman" w:hAnsi="Times New Roman"/>
          <w:sz w:val="24"/>
        </w:rPr>
        <w:t xml:space="preserve"> oraz listę operacji niewybranych do wsparcia </w:t>
      </w:r>
      <w:r>
        <w:rPr>
          <w:rFonts w:ascii="Times New Roman" w:eastAsia="Times New Roman" w:hAnsi="Times New Roman"/>
          <w:i/>
          <w:sz w:val="24"/>
        </w:rPr>
        <w:t>(załącznik 8b)</w:t>
      </w:r>
    </w:p>
    <w:p w:rsidR="00E83181" w:rsidRDefault="00E8318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17"/>
        </w:numPr>
        <w:tabs>
          <w:tab w:val="left" w:pos="848"/>
        </w:tabs>
        <w:spacing w:line="234" w:lineRule="auto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dokonywaniu oceny i wyboru operacji, o których mowa w pkt c ppkt iii – vi, mogą uczestniczyć tylko osoby, które podpisały Deklarację,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17"/>
        </w:numPr>
        <w:tabs>
          <w:tab w:val="left" w:pos="848"/>
        </w:tabs>
        <w:spacing w:line="238" w:lineRule="auto"/>
        <w:ind w:left="848" w:hanging="3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Członkowie Rady przed przyjęciem uchwał, o których mowa w pkt c ppkt v i vi, po przeprowadzeniu dyskusji oraz zweryfikowaniu racjonalności i kwalifikowalności kosztów operacji, może dokonać ustalenia kwoty wsparcia dla poszczególnych operacji zgodnie z obowiązującymi w tym zakresie przepisami. W przypadku stwierdzenia nie kwalifikowalności bądź nie racjonalności kosztu Rada dokonuje ustalenia kwoty wsparcia poprzez odpowiednie zmniejszenie kwoty pomocy. W przypadku sytuacji spornych decyzje podejmowane są zwykłą większością głosów.</w:t>
      </w:r>
    </w:p>
    <w:p w:rsidR="00E83181" w:rsidRDefault="00E83181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18"/>
        </w:numPr>
        <w:tabs>
          <w:tab w:val="left" w:pos="388"/>
        </w:tabs>
        <w:spacing w:line="234" w:lineRule="auto"/>
        <w:ind w:left="388" w:right="20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Określenie Członków Rady mogących brać udział w ocenie i wyborze operacji oraz podejmowaniu decyzji dotyczących RLKS polega na: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spacing w:line="0" w:lineRule="atLeast"/>
        <w:ind w:left="4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   określeniu możliwych grup interesu tj. sprawdzenie stanu osobowego członków Rady biorących</w:t>
      </w:r>
    </w:p>
    <w:p w:rsidR="00E83181" w:rsidRDefault="00E83181">
      <w:pPr>
        <w:tabs>
          <w:tab w:val="left" w:pos="1828"/>
          <w:tab w:val="left" w:pos="2408"/>
          <w:tab w:val="left" w:pos="4028"/>
          <w:tab w:val="left" w:pos="4768"/>
          <w:tab w:val="left" w:pos="6148"/>
          <w:tab w:val="left" w:pos="6728"/>
          <w:tab w:val="left" w:pos="7828"/>
          <w:tab w:val="left" w:pos="8728"/>
          <w:tab w:val="left" w:pos="9848"/>
        </w:tabs>
        <w:spacing w:line="0" w:lineRule="atLeast"/>
        <w:ind w:left="8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udział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posiedzeniu,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aby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zapewnić,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obecny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skład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zgodny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jest</w:t>
      </w:r>
    </w:p>
    <w:p w:rsidR="00E83181" w:rsidRDefault="00E83181">
      <w:pPr>
        <w:spacing w:line="13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36" w:lineRule="auto"/>
        <w:ind w:left="84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wymaganiami art. 32 ust. 2 pkt b rozporządzenia nr 1303/2013 – wpisanie informacji do Rejestru, pozwalającego na identyfikację charakteru powiązań z wnioskodawcami/ poszczególnymi projektami:</w:t>
      </w:r>
    </w:p>
    <w:p w:rsidR="00E83181" w:rsidRDefault="00E83181">
      <w:pPr>
        <w:spacing w:line="14" w:lineRule="exact"/>
        <w:rPr>
          <w:rFonts w:ascii="Times New Roman" w:eastAsia="Times New Roman" w:hAnsi="Times New Roman"/>
        </w:rPr>
      </w:pPr>
    </w:p>
    <w:p w:rsidR="00E83181" w:rsidRDefault="00E83181">
      <w:pPr>
        <w:tabs>
          <w:tab w:val="left" w:pos="1248"/>
        </w:tabs>
        <w:spacing w:line="236" w:lineRule="auto"/>
        <w:ind w:left="1268" w:hanging="2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zweryfikowanie czy żadna z grup interesu nie ma więcej niż 49% praw głosu, a w przypadku niespełniania warunku, przeprowadzenie losowania w celu zmniejszenia jej liczebności, zaczynając od największej grupy,</w:t>
      </w:r>
    </w:p>
    <w:p w:rsidR="00E83181" w:rsidRDefault="00E83181">
      <w:pPr>
        <w:spacing w:line="14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4"/>
          <w:numId w:val="19"/>
        </w:numPr>
        <w:tabs>
          <w:tab w:val="left" w:pos="1268"/>
        </w:tabs>
        <w:spacing w:line="234" w:lineRule="auto"/>
        <w:ind w:left="1268" w:hanging="3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ustalenie składu członków Rady zweryfikowanych pod kątem grup interesu w ramach danego przedsięwzięcia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4"/>
          <w:numId w:val="19"/>
        </w:numPr>
        <w:tabs>
          <w:tab w:val="left" w:pos="1268"/>
        </w:tabs>
        <w:spacing w:line="233" w:lineRule="auto"/>
        <w:ind w:left="126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gdy liczba zweryfikowanych członków Rady pod kątem grup interesu jest mniejsza niż 3 – zastosowanie ma pkt 11 lit. d,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20"/>
        </w:numPr>
        <w:tabs>
          <w:tab w:val="left" w:pos="848"/>
        </w:tabs>
        <w:spacing w:line="234" w:lineRule="auto"/>
        <w:ind w:left="84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określenie czy co najmniej 50% głosów w decyzjach dotyczących wyboru będzie pochodzić od partnerów niebędących instytucjami publicznymi: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4"/>
          <w:numId w:val="20"/>
        </w:numPr>
        <w:tabs>
          <w:tab w:val="left" w:pos="1268"/>
        </w:tabs>
        <w:spacing w:line="234" w:lineRule="auto"/>
        <w:ind w:left="1268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niespełniania warunku, przeprowadzenie losowania w celu zmniejszenia liczebności partnerów będących instytucjami publicznymi,</w:t>
      </w:r>
    </w:p>
    <w:p w:rsidR="00E83181" w:rsidRDefault="00E8318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4"/>
          <w:numId w:val="20"/>
        </w:numPr>
        <w:tabs>
          <w:tab w:val="left" w:pos="1268"/>
        </w:tabs>
        <w:spacing w:line="234" w:lineRule="auto"/>
        <w:ind w:left="1268" w:hanging="3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ustalenie składu członków Rady do wyboru operacji w ramach danego przedsięwzięcia – głosują członkowie Rady w składzie określonym w pkt 11 lit. a, pkt ii,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4"/>
          <w:numId w:val="20"/>
        </w:numPr>
        <w:tabs>
          <w:tab w:val="left" w:pos="1268"/>
        </w:tabs>
        <w:spacing w:line="234" w:lineRule="auto"/>
        <w:ind w:left="1268" w:hanging="3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gdy liczba zweryfikowanych członków Rady pod kątem partnerów jest mniejsza niż 3 – zastosowanie ma pkt 11 lit. d,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1"/>
          <w:numId w:val="21"/>
        </w:numPr>
        <w:tabs>
          <w:tab w:val="left" w:pos="848"/>
        </w:tabs>
        <w:spacing w:line="237" w:lineRule="auto"/>
        <w:ind w:left="848" w:hanging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podpisaniu Deklaracji przez Członków Rady – odrębnie do każdej operacji i ustaleniu na tej podstawie składu do wyboru operacji, poprzez sporządzenie listy bezstronnych Członków Rady w ramach danego przedsięwzięcia – w przypadku gdy liczba bezstronnych Członków jest mniejsza niż 3 – zastosowanie ma pkt 11 lit. d,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21"/>
        </w:numPr>
        <w:tabs>
          <w:tab w:val="left" w:pos="848"/>
        </w:tabs>
        <w:spacing w:line="237" w:lineRule="auto"/>
        <w:ind w:left="848" w:hanging="3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gdy po określeniu listy bezstronnych członków, określeniu listy zweryfikowanych pod kątem grup interesu i/lub reprezentowanego sektora liczba członków Rady wybranych do wyboru operacji w ramach danego Konkursu jest mniejsza niż 3, Rada spośród swoich członków wybiera minimum 3, zachowując obowiązujące parytety (pkt 11 lit. a i b) którzy dokonają oceny i wyboru operacji w ramach Konkursu.</w:t>
      </w:r>
    </w:p>
    <w:p w:rsidR="00E83181" w:rsidRDefault="00E83181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22"/>
        </w:numPr>
        <w:tabs>
          <w:tab w:val="left" w:pos="388"/>
        </w:tabs>
        <w:spacing w:line="237" w:lineRule="auto"/>
        <w:ind w:left="388" w:hanging="3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uzyskania takiej samej liczby punktów o kolejności na liście decyduje mniejsza wartość wskaźnika wyliczonego z podzielenia wnioskowanej kwoty wsparcia przez wartość założonego wskaźnika produktu dla danego Wniosku. Jeżeli wartość jest równa decyduje kolejność złożenia wniosku, określona na podstawie nadanego numeru – wyższe miejsce na liście zajmuje Wniosek złożony wcześniej (o niższym numerze).</w:t>
      </w:r>
    </w:p>
    <w:p w:rsidR="00E83181" w:rsidRDefault="00E83181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22"/>
        </w:numPr>
        <w:tabs>
          <w:tab w:val="left" w:pos="388"/>
        </w:tabs>
        <w:spacing w:line="234" w:lineRule="auto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terminie 7 dni od zakończenia oceny i wyboru operacji, Zarząd, za pośrednictwem Biura, umieszcza na stronie www LGD:</w:t>
      </w:r>
    </w:p>
    <w:p w:rsidR="00E83181" w:rsidRDefault="00E83181">
      <w:pPr>
        <w:tabs>
          <w:tab w:val="left" w:pos="388"/>
        </w:tabs>
        <w:spacing w:line="234" w:lineRule="auto"/>
        <w:ind w:left="388" w:hanging="388"/>
        <w:rPr>
          <w:rFonts w:ascii="Times New Roman" w:eastAsia="Times New Roman" w:hAnsi="Times New Roman"/>
          <w:sz w:val="24"/>
        </w:rPr>
        <w:sectPr w:rsidR="00E83181">
          <w:pgSz w:w="11900" w:h="16838"/>
          <w:pgMar w:top="899" w:right="846" w:bottom="150" w:left="852" w:header="0" w:footer="0" w:gutter="0"/>
          <w:cols w:space="0" w:equalWidth="0">
            <w:col w:w="10208"/>
          </w:cols>
          <w:docGrid w:linePitch="360"/>
        </w:sect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3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10088"/>
        <w:rPr>
          <w:sz w:val="22"/>
        </w:rPr>
      </w:pPr>
      <w:r>
        <w:rPr>
          <w:sz w:val="22"/>
        </w:rPr>
        <w:t>5</w:t>
      </w:r>
    </w:p>
    <w:p w:rsidR="00E83181" w:rsidRDefault="00E83181">
      <w:pPr>
        <w:spacing w:line="0" w:lineRule="atLeast"/>
        <w:ind w:left="10088"/>
        <w:rPr>
          <w:sz w:val="22"/>
        </w:rPr>
        <w:sectPr w:rsidR="00E83181">
          <w:type w:val="continuous"/>
          <w:pgSz w:w="11900" w:h="16838"/>
          <w:pgMar w:top="899" w:right="846" w:bottom="150" w:left="852" w:header="0" w:footer="0" w:gutter="0"/>
          <w:cols w:space="0" w:equalWidth="0">
            <w:col w:w="10208"/>
          </w:cols>
          <w:docGrid w:linePitch="360"/>
        </w:sectPr>
      </w:pPr>
    </w:p>
    <w:p w:rsidR="00E83181" w:rsidRDefault="00E83181">
      <w:pPr>
        <w:spacing w:line="11" w:lineRule="exact"/>
        <w:rPr>
          <w:rFonts w:ascii="Times New Roman" w:eastAsia="Times New Roman" w:hAnsi="Times New Roman"/>
        </w:rPr>
      </w:pPr>
      <w:bookmarkStart w:id="4" w:name="page6"/>
      <w:bookmarkEnd w:id="4"/>
    </w:p>
    <w:p w:rsidR="00E83181" w:rsidRDefault="00E83181">
      <w:pPr>
        <w:tabs>
          <w:tab w:val="left" w:pos="1428"/>
        </w:tabs>
        <w:spacing w:line="236" w:lineRule="auto"/>
        <w:ind w:left="1448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protokoły z posiedzeń dotyczących oceny i wyboru operacji zawierające informacje o wyłączeniach z procesu decyzyjnego, ze wskazaniem których wniosków wyłączenie dotyczyło oraz</w:t>
      </w:r>
    </w:p>
    <w:p w:rsidR="00E83181" w:rsidRDefault="00E83181">
      <w:pPr>
        <w:spacing w:line="2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1"/>
          <w:numId w:val="23"/>
        </w:numPr>
        <w:tabs>
          <w:tab w:val="left" w:pos="1508"/>
        </w:tabs>
        <w:spacing w:line="0" w:lineRule="atLeast"/>
        <w:ind w:left="1508" w:hanging="4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listy, o których mowa w pkt 10 pkt c ppkt vii oraz pkt 10 pkt. c ppkt ii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24"/>
        </w:numPr>
        <w:tabs>
          <w:tab w:val="left" w:pos="388"/>
        </w:tabs>
        <w:spacing w:line="234" w:lineRule="auto"/>
        <w:ind w:left="388" w:right="20" w:hanging="3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Niezwłocznie, lecz nie później niż w terminie 7 dni od przyjęcia przez Radę uchwał, o których mowa w pkt 10 c ppkt v i vi oraz sporządzenia list, zgodnie z załącznikiem 8a, 8b i 9 do Procedury, Zarząd,</w:t>
      </w:r>
    </w:p>
    <w:p w:rsidR="00E83181" w:rsidRDefault="00E83181">
      <w:pPr>
        <w:spacing w:line="2" w:lineRule="exact"/>
        <w:rPr>
          <w:rFonts w:ascii="Times New Roman" w:eastAsia="Times New Roman" w:hAnsi="Times New Roman"/>
        </w:rPr>
      </w:pPr>
    </w:p>
    <w:p w:rsidR="00E83181" w:rsidRDefault="00E83181">
      <w:pPr>
        <w:tabs>
          <w:tab w:val="left" w:pos="788"/>
          <w:tab w:val="left" w:pos="2448"/>
          <w:tab w:val="left" w:pos="3448"/>
          <w:tab w:val="left" w:pos="4448"/>
          <w:tab w:val="left" w:pos="4888"/>
          <w:tab w:val="left" w:pos="6748"/>
          <w:tab w:val="left" w:pos="7528"/>
          <w:tab w:val="left" w:pos="8788"/>
          <w:tab w:val="left" w:pos="9208"/>
        </w:tabs>
        <w:spacing w:line="0" w:lineRule="atLeast"/>
        <w:ind w:left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</w:t>
      </w:r>
      <w:r>
        <w:rPr>
          <w:rFonts w:ascii="Times New Roman" w:eastAsia="Times New Roman" w:hAnsi="Times New Roman"/>
          <w:sz w:val="24"/>
        </w:rPr>
        <w:tab/>
        <w:t>pośrednictwem</w:t>
      </w:r>
      <w:r>
        <w:rPr>
          <w:rFonts w:ascii="Times New Roman" w:eastAsia="Times New Roman" w:hAnsi="Times New Roman"/>
          <w:sz w:val="24"/>
        </w:rPr>
        <w:tab/>
        <w:t>Biura,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przesyła</w:t>
      </w:r>
      <w:r>
        <w:rPr>
          <w:rFonts w:ascii="Times New Roman" w:eastAsia="Times New Roman" w:hAnsi="Times New Roman"/>
          <w:sz w:val="24"/>
        </w:rPr>
        <w:tab/>
        <w:t>do</w:t>
      </w:r>
      <w:r>
        <w:rPr>
          <w:rFonts w:ascii="Times New Roman" w:eastAsia="Times New Roman" w:hAnsi="Times New Roman"/>
          <w:sz w:val="24"/>
        </w:rPr>
        <w:tab/>
        <w:t>Wnioskodawców</w:t>
      </w:r>
      <w:r>
        <w:rPr>
          <w:rFonts w:ascii="Times New Roman" w:eastAsia="Times New Roman" w:hAnsi="Times New Roman"/>
          <w:sz w:val="24"/>
        </w:rPr>
        <w:tab/>
        <w:t>listem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poleconym</w:t>
      </w:r>
      <w:r>
        <w:rPr>
          <w:rFonts w:ascii="Times New Roman" w:eastAsia="Times New Roman" w:hAnsi="Times New Roman"/>
          <w:sz w:val="24"/>
        </w:rPr>
        <w:tab/>
        <w:t>za</w:t>
      </w:r>
      <w:r>
        <w:rPr>
          <w:rFonts w:ascii="Times New Roman" w:eastAsia="Times New Roman" w:hAnsi="Times New Roman"/>
          <w:sz w:val="24"/>
        </w:rPr>
        <w:tab/>
        <w:t>zwrotnym</w:t>
      </w:r>
    </w:p>
    <w:p w:rsidR="00E83181" w:rsidRDefault="00E83181">
      <w:pPr>
        <w:spacing w:line="12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37" w:lineRule="auto"/>
        <w:ind w:left="3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potwierdzeniem odbioru i/lub osobiście informację o decyzji podjętej przez Radę wraz z uzasadnieniem oraz wskazaniem możliwości skutecznego wniesienia protestu od decyzji Rady, w tym warunków, sposobu, terminu i trybu zgodnie z regulacjami zawartymi w odpowiednich przepisach.</w:t>
      </w:r>
    </w:p>
    <w:p w:rsidR="00E83181" w:rsidRDefault="00E83181">
      <w:pPr>
        <w:spacing w:line="14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36" w:lineRule="auto"/>
        <w:ind w:left="428" w:hanging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14a. W przypadku operacji wybranych do finansowania, które mieszczą się limicie środków możliwe jest aby informacja, o której mowa w pkt 14 przesłana została jedynie drogą poczty elektronicznej w formie skanu, o ile wnioskodawca podał adres e-mail.</w:t>
      </w:r>
    </w:p>
    <w:p w:rsidR="00E83181" w:rsidRDefault="00E83181">
      <w:pPr>
        <w:spacing w:line="290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0"/>
          <w:numId w:val="25"/>
        </w:numPr>
        <w:tabs>
          <w:tab w:val="left" w:pos="388"/>
        </w:tabs>
        <w:spacing w:line="234" w:lineRule="auto"/>
        <w:ind w:left="388" w:right="20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Protest wnoszony jest pisemnie za pośrednictwem LGD do Zarządu Województwa, w terminie 7 dni od dnia odbioru informacji o decyzji podjętej przez Radę:</w:t>
      </w:r>
    </w:p>
    <w:p w:rsidR="00E83181" w:rsidRDefault="00E8318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25"/>
        </w:numPr>
        <w:tabs>
          <w:tab w:val="left" w:pos="848"/>
        </w:tabs>
        <w:spacing w:line="0" w:lineRule="atLeast"/>
        <w:ind w:left="848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wniesionym proteście Zarząd informuje niezwłocznie Zarząd Województwa,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25"/>
        </w:numPr>
        <w:tabs>
          <w:tab w:val="left" w:pos="848"/>
        </w:tabs>
        <w:spacing w:line="234" w:lineRule="auto"/>
        <w:ind w:left="848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terminie 7 dni od dnia otrzymania protestu Zespół weryfikuje wyniki oceny i wyboru dokonanego przez Radę i zarzutów podnoszonych w proteście,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25"/>
        </w:numPr>
        <w:tabs>
          <w:tab w:val="left" w:pos="848"/>
        </w:tabs>
        <w:spacing w:line="234" w:lineRule="auto"/>
        <w:ind w:left="848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wniosek Koordynatora Zespołu, Przewodniczący Rady może delegować 1-3 członków Rady w celu uzupełnienia składu Zespołu do dokonania weryfikacji, o której mowa w pkt b.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25"/>
        </w:numPr>
        <w:tabs>
          <w:tab w:val="left" w:pos="848"/>
        </w:tabs>
        <w:spacing w:line="234" w:lineRule="auto"/>
        <w:ind w:left="848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Przewodniczący zwołuje Posiedzenie i Rada po zapoznaniu się ze złożonym protestem, opinią Zespołu: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3"/>
          <w:numId w:val="25"/>
        </w:numPr>
        <w:tabs>
          <w:tab w:val="left" w:pos="1268"/>
        </w:tabs>
        <w:spacing w:line="235" w:lineRule="auto"/>
        <w:ind w:left="1268" w:hanging="2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dokonuje zmiany podjętego rozstrzygnięcia, co skutkuje odpowiednio skierowaniem operacji do właściwego etapu oceny albo umieszczeniem jej na liście operacji wybranych przez LGD, informując o tym Wnioskodawcę oraz Zarząd Województwa, albo</w:t>
      </w:r>
    </w:p>
    <w:p w:rsidR="00E83181" w:rsidRDefault="00E8318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3"/>
          <w:numId w:val="25"/>
        </w:numPr>
        <w:tabs>
          <w:tab w:val="left" w:pos="1268"/>
        </w:tabs>
        <w:spacing w:line="236" w:lineRule="auto"/>
        <w:ind w:left="1268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kieruje protest wraz z otrzymaną od Wnioskodawcy dokumentacją do Zarządu Województwa, załączając do niego stanowisko dotyczące braku podstaw do zmiany podjętego rozstrzygnięcia, oraz informuje Wnioskodawcę na piśmie o przekazaniu protestu,</w:t>
      </w:r>
    </w:p>
    <w:p w:rsidR="00E83181" w:rsidRDefault="00E8318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25"/>
        </w:numPr>
        <w:tabs>
          <w:tab w:val="left" w:pos="848"/>
        </w:tabs>
        <w:spacing w:line="0" w:lineRule="atLeast"/>
        <w:ind w:left="848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rozpatrywaniu protestu mogą wziąć udział członkowie Rady określeni zgodnie z pkt 11.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25"/>
        </w:numPr>
        <w:tabs>
          <w:tab w:val="left" w:pos="848"/>
        </w:tabs>
        <w:spacing w:line="237" w:lineRule="auto"/>
        <w:ind w:left="848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pozytywnego rozpatrzenia protestu Zarząd Województwa może odpowiednio skierować projekt do właściwego etapu oceny albo umieścić go na liście projektów wybranych do dofinansowania, lub przekazać sprawę do ponownej oceny i wyboru operacji przez LGD, gdzie zastosowanie ma pkt 15 lit. a-d niniejszej Procedury. Ponowna ocena projektu polega na powtórnej weryfikacji projektu w zakresie kryteriów i zarzutów wskazanych w proteście</w:t>
      </w:r>
    </w:p>
    <w:p w:rsidR="00E83181" w:rsidRDefault="00E83181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25"/>
        </w:numPr>
        <w:tabs>
          <w:tab w:val="left" w:pos="848"/>
        </w:tabs>
        <w:spacing w:line="234" w:lineRule="auto"/>
        <w:ind w:left="848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składania protestu stosuje się przepisy ustawy z dnia 11 lipca 2014 r. o zasadach realizacji programów w zakresie polityki spójności finansowanych w perspektywie finansowej 2014-2020.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25"/>
        </w:numPr>
        <w:tabs>
          <w:tab w:val="left" w:pos="908"/>
        </w:tabs>
        <w:spacing w:line="237" w:lineRule="auto"/>
        <w:ind w:left="848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nieuwzględnienia protestu, negatywnej ponownej oceny projektu lub pozostawienia protestu bez rozpatrzenia, wnioskodawca może w tym zakresie wnieść skargę do sądu administracyjnego, zgodnie z art. 3 § 3 ustawy z dnia 30 sierpnia 2002 r. – Prawo o postępowaniu przed sądami administracyjnymi (Dz. U. z 2012 r. poz. 270, z późn. zm.).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25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Procedura oraz kryteria wyboru operacji nie mogą być zmieniane w całym procesie wyboru operacji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spacing w:line="234" w:lineRule="auto"/>
        <w:ind w:left="388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od dnia ogłoszenia Konkursu do dnia podjęcia uchwały przez Radę o wyborze operacji w ramach danego Konkursu.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25"/>
        </w:numPr>
        <w:tabs>
          <w:tab w:val="left" w:pos="388"/>
        </w:tabs>
        <w:spacing w:line="237" w:lineRule="auto"/>
        <w:ind w:left="388" w:hanging="3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Wnioskodawcy, któremu Rada przyznała wsparcie na operację i który podpisał umowę na jej realizację, oraz złożył wniosek o zmiany w zapisach Umowy Rada wydaje opinię w zakresie możliwości jej zmiany w terminie 30 dni od dnia złożenia do Przewodniczącego pisemnego wniosku z opisem i uzasadnieniem proponowanych zmian: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25"/>
        </w:numPr>
        <w:tabs>
          <w:tab w:val="left" w:pos="848"/>
        </w:tabs>
        <w:spacing w:line="0" w:lineRule="atLeast"/>
        <w:ind w:left="848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celu wydania opinii niezbędne jest zrealizowanie pkt 11 Procedury,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25"/>
        </w:numPr>
        <w:tabs>
          <w:tab w:val="left" w:pos="848"/>
        </w:tabs>
        <w:spacing w:line="234" w:lineRule="auto"/>
        <w:ind w:left="848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podjęcie uchwały wyrażającej zgodę na wprowadzenie zmian lub brak zgody, w przypadku gdy spowodowałyby, że operacja nie zostałaby wybrana przez Radę, a także operacja po ponownej</w:t>
      </w:r>
    </w:p>
    <w:p w:rsidR="00E83181" w:rsidRDefault="00E83181">
      <w:pPr>
        <w:tabs>
          <w:tab w:val="left" w:pos="848"/>
        </w:tabs>
        <w:spacing w:line="234" w:lineRule="auto"/>
        <w:ind w:left="848" w:hanging="356"/>
        <w:jc w:val="both"/>
        <w:rPr>
          <w:rFonts w:ascii="Times New Roman" w:eastAsia="Times New Roman" w:hAnsi="Times New Roman"/>
          <w:sz w:val="24"/>
        </w:rPr>
        <w:sectPr w:rsidR="00E83181">
          <w:pgSz w:w="11900" w:h="16838"/>
          <w:pgMar w:top="899" w:right="846" w:bottom="150" w:left="852" w:header="0" w:footer="0" w:gutter="0"/>
          <w:cols w:space="0" w:equalWidth="0">
            <w:col w:w="10208"/>
          </w:cols>
          <w:docGrid w:linePitch="360"/>
        </w:sectPr>
      </w:pPr>
    </w:p>
    <w:p w:rsidR="00E83181" w:rsidRDefault="00E83181">
      <w:pPr>
        <w:spacing w:line="378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10088"/>
        <w:rPr>
          <w:sz w:val="22"/>
        </w:rPr>
      </w:pPr>
      <w:r>
        <w:rPr>
          <w:sz w:val="22"/>
        </w:rPr>
        <w:t>6</w:t>
      </w:r>
    </w:p>
    <w:p w:rsidR="00E83181" w:rsidRDefault="00E83181">
      <w:pPr>
        <w:spacing w:line="0" w:lineRule="atLeast"/>
        <w:ind w:left="10088"/>
        <w:rPr>
          <w:sz w:val="22"/>
        </w:rPr>
        <w:sectPr w:rsidR="00E83181">
          <w:type w:val="continuous"/>
          <w:pgSz w:w="11900" w:h="16838"/>
          <w:pgMar w:top="899" w:right="846" w:bottom="150" w:left="852" w:header="0" w:footer="0" w:gutter="0"/>
          <w:cols w:space="0" w:equalWidth="0">
            <w:col w:w="10208"/>
          </w:cols>
          <w:docGrid w:linePitch="360"/>
        </w:sectPr>
      </w:pPr>
    </w:p>
    <w:p w:rsidR="00E83181" w:rsidRDefault="00E83181">
      <w:pPr>
        <w:spacing w:line="11" w:lineRule="exact"/>
        <w:rPr>
          <w:rFonts w:ascii="Times New Roman" w:eastAsia="Times New Roman" w:hAnsi="Times New Roman"/>
        </w:rPr>
      </w:pPr>
      <w:bookmarkStart w:id="5" w:name="page7"/>
      <w:bookmarkEnd w:id="5"/>
    </w:p>
    <w:p w:rsidR="00E83181" w:rsidRDefault="00E83181">
      <w:pPr>
        <w:spacing w:line="234" w:lineRule="auto"/>
        <w:ind w:left="8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ocenie nie mieściłaby się w limicie środków podanym w ogłoszeniu naboru wniosków o przyznanie pomocy.</w:t>
      </w:r>
    </w:p>
    <w:p w:rsidR="00E83181" w:rsidRDefault="00E83181">
      <w:pPr>
        <w:spacing w:line="2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1"/>
          <w:numId w:val="26"/>
        </w:numPr>
        <w:tabs>
          <w:tab w:val="left" w:pos="848"/>
        </w:tabs>
        <w:spacing w:line="0" w:lineRule="atLeast"/>
        <w:ind w:left="848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uchwały w sprawie zmian podejmowane są zwykłą większością głosów.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27"/>
        </w:numPr>
        <w:tabs>
          <w:tab w:val="left" w:pos="388"/>
        </w:tabs>
        <w:spacing w:line="234" w:lineRule="auto"/>
        <w:ind w:left="388" w:right="20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Posiedzeniach mają prawo uczestniczyć członkowie Zarządu i Zespołu oraz pracownicy Biura, którzy podpisali Deklarację.</w:t>
      </w:r>
    </w:p>
    <w:p w:rsidR="00E83181" w:rsidRDefault="00E83181">
      <w:pPr>
        <w:spacing w:line="14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37" w:lineRule="auto"/>
        <w:ind w:left="388" w:hanging="39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 Ocena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i wybór operacji zgodnie z Procedurą może się odbywać w formie elektronicznej z wykorzystaniem odpowiedniego programu komputerowego. Dla udokumentowania przebiegu oceny i wyboru operacji niezbędne jest posiadanie wersji papierowej podpisanej odręcznie co najmniej Deklaracji, Rejestru, Karty 1, Karty 2 i protokołu z Posiedzenia.</w:t>
      </w:r>
    </w:p>
    <w:p w:rsidR="00E83181" w:rsidRDefault="00E83181">
      <w:pPr>
        <w:spacing w:line="2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0"/>
          <w:numId w:val="28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Wnioskodawca ma prawo w każdym momencie Procedury wycofać wniosek lub inną deklarację:</w:t>
      </w:r>
    </w:p>
    <w:p w:rsidR="00E83181" w:rsidRDefault="00E83181">
      <w:pPr>
        <w:numPr>
          <w:ilvl w:val="2"/>
          <w:numId w:val="28"/>
        </w:numPr>
        <w:tabs>
          <w:tab w:val="left" w:pos="848"/>
        </w:tabs>
        <w:spacing w:line="0" w:lineRule="atLeast"/>
        <w:ind w:left="848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złożeniu pisemnego zawiadomienia LGD o wycofaniu wniosku lub innej deklaracji,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28"/>
        </w:numPr>
        <w:tabs>
          <w:tab w:val="left" w:pos="848"/>
        </w:tabs>
        <w:spacing w:line="234" w:lineRule="auto"/>
        <w:ind w:left="848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 warunkiem pozostawienia w LGD kopii wycofanych dokumentów wraz z oryginałem wniosku o ich wycofanie,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2"/>
          <w:numId w:val="28"/>
        </w:numPr>
        <w:tabs>
          <w:tab w:val="left" w:pos="848"/>
        </w:tabs>
        <w:spacing w:line="0" w:lineRule="atLeast"/>
        <w:ind w:left="848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ma zapewnioną przez Biuro obsługę zwrotu złożonych dokumentów.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28"/>
        </w:numPr>
        <w:tabs>
          <w:tab w:val="left" w:pos="428"/>
        </w:tabs>
        <w:spacing w:line="237" w:lineRule="auto"/>
        <w:ind w:left="428" w:hanging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Wycofanie dokumentu sprawi, że podmiot ubiegający się o wsparcie znajdzie się w sytuacji sprzed jego złożenia. Wniosek o przyznanie pomocy skutecznie wycofany nie wywołuje żadnych skutków prawnych, a podmiot, który złożył, a następnie skutecznie wycofał wniosek o przyznanie pomocy, będzie traktowany jakby tego wniosku nie złożył.</w:t>
      </w:r>
    </w:p>
    <w:p w:rsidR="00E83181" w:rsidRDefault="00E8318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28"/>
        </w:numPr>
        <w:tabs>
          <w:tab w:val="left" w:pos="388"/>
        </w:tabs>
        <w:spacing w:line="236" w:lineRule="auto"/>
        <w:ind w:left="388" w:right="20" w:hanging="3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gdy posiedzenie Rady w ramach jednego Konkursu zostało rozłożone na więcej niż 1 dzień i skład osobowy członków Rady obecnych na posiedzeniu jest inny niż pierwszego dnia, niezbędne jest zrealizowanie pkt 11 Procedury.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28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Decyzje Rady podejmowane są zwykłą większością głosów:</w:t>
      </w:r>
    </w:p>
    <w:p w:rsidR="00E83181" w:rsidRDefault="00E83181">
      <w:pPr>
        <w:numPr>
          <w:ilvl w:val="2"/>
          <w:numId w:val="28"/>
        </w:numPr>
        <w:tabs>
          <w:tab w:val="left" w:pos="848"/>
        </w:tabs>
        <w:spacing w:line="0" w:lineRule="atLeast"/>
        <w:ind w:left="848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równej liczby głosów decyduje głos Przewodniczącego,</w:t>
      </w:r>
    </w:p>
    <w:p w:rsidR="00E83181" w:rsidRDefault="00E83181">
      <w:pPr>
        <w:numPr>
          <w:ilvl w:val="2"/>
          <w:numId w:val="28"/>
        </w:numPr>
        <w:tabs>
          <w:tab w:val="left" w:pos="848"/>
        </w:tabs>
        <w:spacing w:line="0" w:lineRule="atLeast"/>
        <w:ind w:left="848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wyniku realizacji pkt 11 uchwały Rady mogą zapadać w obecności co najmniej 3 członków</w:t>
      </w:r>
    </w:p>
    <w:p w:rsidR="00E83181" w:rsidRDefault="00E83181">
      <w:pPr>
        <w:spacing w:line="0" w:lineRule="atLeast"/>
        <w:ind w:left="8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Rady.</w:t>
      </w:r>
    </w:p>
    <w:p w:rsidR="00E83181" w:rsidRDefault="00E83181">
      <w:pPr>
        <w:spacing w:line="9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28"/>
        </w:numPr>
        <w:tabs>
          <w:tab w:val="left" w:pos="388"/>
        </w:tabs>
        <w:spacing w:line="234" w:lineRule="auto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Kopie wniosków o przyznanie pomocy oraz dokumentów potwierdzających dokonanie wyboru operacji podlegają archiwizacji w LGD.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28"/>
        </w:numPr>
        <w:tabs>
          <w:tab w:val="left" w:pos="428"/>
        </w:tabs>
        <w:spacing w:line="237" w:lineRule="auto"/>
        <w:ind w:left="428" w:hanging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LGD jest zobowiązana przetwarzać dane osobowe z poszanowaniem obowiązków wynikających z przepisów prawa dotyczących przetwarzania danych osobowych, w tym z przepisów ustawy z dnia 29 sierpnia 1997 r. o ochronie danych osobowych (Dz. U. z 2014 r. poz. 1182, z późn. zm.) i wydanych na jej podstawie aktów wykonawczych.</w:t>
      </w:r>
    </w:p>
    <w:p w:rsidR="00E83181" w:rsidRDefault="00E8318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28"/>
        </w:numPr>
        <w:tabs>
          <w:tab w:val="left" w:pos="428"/>
        </w:tabs>
        <w:spacing w:line="234" w:lineRule="auto"/>
        <w:ind w:left="428" w:hanging="4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LGD przekazuje dokumenty potwierdzające dokonanie wyboru operacji do ZW zgodnie</w:t>
      </w:r>
      <w:r w:rsidR="00294170">
        <w:rPr>
          <w:rFonts w:ascii="Times New Roman" w:eastAsia="Times New Roman" w:hAnsi="Times New Roman"/>
          <w:sz w:val="24"/>
        </w:rPr>
        <w:t xml:space="preserve"> z</w:t>
      </w:r>
      <w:r>
        <w:rPr>
          <w:rFonts w:ascii="Times New Roman" w:eastAsia="Times New Roman" w:hAnsi="Times New Roman"/>
          <w:sz w:val="24"/>
        </w:rPr>
        <w:t xml:space="preserve"> zobowiązującymi przepisami.</w:t>
      </w:r>
    </w:p>
    <w:p w:rsidR="00E83181" w:rsidRDefault="00E8318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28"/>
        </w:numPr>
        <w:tabs>
          <w:tab w:val="left" w:pos="388"/>
        </w:tabs>
        <w:spacing w:line="0" w:lineRule="atLeast"/>
        <w:ind w:left="388" w:hanging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sprawach nieuregulowanych w Procedurze oraz innych dokumentach dotyczących funkcjonowania</w:t>
      </w:r>
    </w:p>
    <w:p w:rsidR="00E83181" w:rsidRDefault="00E83181">
      <w:pPr>
        <w:spacing w:line="0" w:lineRule="atLeast"/>
        <w:ind w:left="3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LGD i realizacji LSR decyduje Rada.</w:t>
      </w:r>
    </w:p>
    <w:p w:rsidR="00E83181" w:rsidRDefault="00E83181">
      <w:pPr>
        <w:spacing w:line="0" w:lineRule="atLeast"/>
        <w:ind w:left="388"/>
        <w:rPr>
          <w:rFonts w:ascii="Times New Roman" w:eastAsia="Times New Roman" w:hAnsi="Times New Roman"/>
          <w:sz w:val="24"/>
        </w:rPr>
        <w:sectPr w:rsidR="00E83181">
          <w:pgSz w:w="11900" w:h="16838"/>
          <w:pgMar w:top="899" w:right="846" w:bottom="150" w:left="852" w:header="0" w:footer="0" w:gutter="0"/>
          <w:cols w:space="0" w:equalWidth="0">
            <w:col w:w="10208"/>
          </w:cols>
          <w:docGrid w:linePitch="360"/>
        </w:sect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69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10088"/>
        <w:rPr>
          <w:sz w:val="22"/>
        </w:rPr>
      </w:pPr>
      <w:r>
        <w:rPr>
          <w:sz w:val="22"/>
        </w:rPr>
        <w:t>7</w:t>
      </w:r>
    </w:p>
    <w:p w:rsidR="00E83181" w:rsidRDefault="00E83181">
      <w:pPr>
        <w:spacing w:line="0" w:lineRule="atLeast"/>
        <w:ind w:left="10088"/>
        <w:rPr>
          <w:sz w:val="22"/>
        </w:rPr>
        <w:sectPr w:rsidR="00E83181">
          <w:type w:val="continuous"/>
          <w:pgSz w:w="11900" w:h="16838"/>
          <w:pgMar w:top="899" w:right="846" w:bottom="150" w:left="852" w:header="0" w:footer="0" w:gutter="0"/>
          <w:cols w:space="0" w:equalWidth="0">
            <w:col w:w="10208"/>
          </w:cols>
          <w:docGrid w:linePitch="360"/>
        </w:sectPr>
      </w:pPr>
    </w:p>
    <w:p w:rsidR="00E83181" w:rsidRDefault="00E83181">
      <w:pPr>
        <w:spacing w:line="0" w:lineRule="atLeast"/>
        <w:rPr>
          <w:rFonts w:ascii="Times New Roman" w:eastAsia="Times New Roman" w:hAnsi="Times New Roman"/>
        </w:rPr>
      </w:pPr>
      <w:bookmarkStart w:id="6" w:name="page8"/>
      <w:bookmarkEnd w:id="6"/>
      <w:r>
        <w:rPr>
          <w:rFonts w:ascii="Times New Roman" w:eastAsia="Times New Roman" w:hAnsi="Times New Roman"/>
          <w:i/>
        </w:rPr>
        <w:lastRenderedPageBreak/>
        <w:t xml:space="preserve">Załącznik nr 9 do wniosku o wybór LSR – </w:t>
      </w:r>
      <w:r>
        <w:rPr>
          <w:rFonts w:ascii="Times New Roman" w:eastAsia="Times New Roman" w:hAnsi="Times New Roman"/>
        </w:rPr>
        <w:t>Procedura wyboru i oceny operacji w ramach LSR</w:t>
      </w:r>
    </w:p>
    <w:p w:rsidR="00E83181" w:rsidRDefault="00E83181">
      <w:pPr>
        <w:spacing w:line="279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Graficzna prezentacja przebiegu oceny i wyboru operacji w ramach Konkursu</w:t>
      </w:r>
    </w:p>
    <w:p w:rsidR="00E83181" w:rsidRDefault="009F009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608330</wp:posOffset>
            </wp:positionV>
            <wp:extent cx="5991225" cy="565340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65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181" w:rsidRDefault="00E83181">
      <w:pPr>
        <w:spacing w:line="20" w:lineRule="exact"/>
        <w:rPr>
          <w:rFonts w:ascii="Times New Roman" w:eastAsia="Times New Roman" w:hAnsi="Times New Roman"/>
        </w:rPr>
        <w:sectPr w:rsidR="00E83181">
          <w:pgSz w:w="11900" w:h="16838"/>
          <w:pgMar w:top="899" w:right="846" w:bottom="150" w:left="860" w:header="0" w:footer="0" w:gutter="0"/>
          <w:cols w:space="0" w:equalWidth="0">
            <w:col w:w="10200"/>
          </w:cols>
          <w:docGrid w:linePitch="360"/>
        </w:sect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71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10080"/>
        <w:rPr>
          <w:sz w:val="22"/>
        </w:rPr>
      </w:pPr>
      <w:r>
        <w:rPr>
          <w:sz w:val="22"/>
        </w:rPr>
        <w:t>8</w:t>
      </w:r>
    </w:p>
    <w:p w:rsidR="00E83181" w:rsidRDefault="00E83181">
      <w:pPr>
        <w:spacing w:line="0" w:lineRule="atLeast"/>
        <w:ind w:left="10080"/>
        <w:rPr>
          <w:sz w:val="22"/>
        </w:rPr>
        <w:sectPr w:rsidR="00E83181">
          <w:type w:val="continuous"/>
          <w:pgSz w:w="11900" w:h="16838"/>
          <w:pgMar w:top="899" w:right="846" w:bottom="150" w:left="860" w:header="0" w:footer="0" w:gutter="0"/>
          <w:cols w:space="0" w:equalWidth="0">
            <w:col w:w="10200"/>
          </w:cols>
          <w:docGrid w:linePitch="360"/>
        </w:sectPr>
      </w:pPr>
    </w:p>
    <w:p w:rsidR="00E83181" w:rsidRDefault="00E83181">
      <w:pPr>
        <w:spacing w:line="0" w:lineRule="atLeast"/>
        <w:ind w:left="120"/>
        <w:rPr>
          <w:rFonts w:ascii="Times New Roman" w:eastAsia="Times New Roman" w:hAnsi="Times New Roman"/>
        </w:rPr>
      </w:pPr>
      <w:bookmarkStart w:id="7" w:name="page9"/>
      <w:bookmarkEnd w:id="7"/>
      <w:r>
        <w:rPr>
          <w:rFonts w:ascii="Times New Roman" w:eastAsia="Times New Roman" w:hAnsi="Times New Roman"/>
          <w:i/>
        </w:rPr>
        <w:lastRenderedPageBreak/>
        <w:t xml:space="preserve">Załącznik nr 9 do wniosku o wybór LSR – </w:t>
      </w:r>
      <w:r>
        <w:rPr>
          <w:rFonts w:ascii="Times New Roman" w:eastAsia="Times New Roman" w:hAnsi="Times New Roman"/>
        </w:rPr>
        <w:t>Procedura wyboru i oceny operacji w ramach LSR</w:t>
      </w:r>
    </w:p>
    <w:p w:rsidR="00E83181" w:rsidRDefault="00E83181">
      <w:pPr>
        <w:spacing w:line="242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33" w:lineRule="auto"/>
        <w:ind w:left="120" w:right="80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Załącznik nr 1 do Procedury wyboru i oceny operacji w ramach LSR realizowanych przez podmioty inne niż LGD oraz operacji własnych LGD</w:t>
      </w:r>
    </w:p>
    <w:p w:rsidR="00E83181" w:rsidRDefault="00E83181">
      <w:pPr>
        <w:spacing w:line="19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64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Karta 1 – Ocena możliwości dokonania wyboru operacji przez Radę w ramach prowadzonego Konkursu nr …</w:t>
      </w:r>
    </w:p>
    <w:p w:rsidR="00E83181" w:rsidRDefault="00E83181">
      <w:pPr>
        <w:spacing w:line="19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3460"/>
        <w:gridCol w:w="560"/>
        <w:gridCol w:w="880"/>
        <w:gridCol w:w="960"/>
        <w:gridCol w:w="2240"/>
        <w:gridCol w:w="780"/>
        <w:gridCol w:w="780"/>
      </w:tblGrid>
      <w:tr w:rsidR="00E83181">
        <w:trPr>
          <w:trHeight w:val="22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Ocena</w:t>
            </w:r>
          </w:p>
        </w:tc>
      </w:tr>
      <w:tr w:rsidR="00E83181">
        <w:trPr>
          <w:trHeight w:val="25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251" w:lineRule="exact"/>
              <w:ind w:left="2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Lp.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E83181" w:rsidRDefault="00E83181">
            <w:pPr>
              <w:spacing w:line="251" w:lineRule="exac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Kryterium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i/>
                <w:w w:val="96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i/>
                <w:w w:val="96"/>
              </w:rPr>
              <w:t>spełnienia</w:t>
            </w:r>
            <w:r>
              <w:rPr>
                <w:rFonts w:ascii="Times New Roman" w:eastAsia="Times New Roman" w:hAnsi="Times New Roman"/>
                <w:b/>
                <w:i/>
                <w:w w:val="96"/>
                <w:sz w:val="25"/>
                <w:vertAlign w:val="superscript"/>
              </w:rPr>
              <w:t>1</w:t>
            </w:r>
          </w:p>
        </w:tc>
      </w:tr>
      <w:tr w:rsidR="00E83181">
        <w:trPr>
          <w:trHeight w:val="26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TAK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263" w:lineRule="exact"/>
              <w:ind w:left="1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NIE</w:t>
            </w:r>
          </w:p>
        </w:tc>
      </w:tr>
      <w:tr w:rsidR="00E83181">
        <w:trPr>
          <w:trHeight w:val="314"/>
        </w:trPr>
        <w:tc>
          <w:tcPr>
            <w:tcW w:w="4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312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ETAP 1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260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1.0</w:t>
            </w:r>
          </w:p>
        </w:tc>
        <w:tc>
          <w:tcPr>
            <w:tcW w:w="58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Operacja została złożona w miejscu i terminie wskazanym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Data złożenia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3181">
        <w:trPr>
          <w:trHeight w:val="11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00" w:type="dxa"/>
            <w:gridSpan w:val="3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 ogłoszeniu o naborze wniosków o udzielenie wsparcia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83181">
        <w:trPr>
          <w:trHeight w:val="11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00" w:type="dxa"/>
            <w:gridSpan w:val="3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83181">
        <w:trPr>
          <w:trHeight w:val="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83181">
        <w:trPr>
          <w:trHeight w:val="22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21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Operacja jest zgodna z zakresem tematycznym, który został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Ocena „TAK” tylko jeżeli w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83181">
        <w:trPr>
          <w:trHeight w:val="20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205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2.0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E83181" w:rsidRDefault="00E83181">
            <w:pPr>
              <w:spacing w:line="205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wskazany w ogłoszeniu o naborze wniosków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2.1, 2.2 udzielono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83181">
        <w:trPr>
          <w:trHeight w:val="24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 udzielenie wsparcia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177" w:lineRule="exac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odpowiedzi „TAK”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3181">
        <w:trPr>
          <w:trHeight w:val="35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Opis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Spełnienie wymogów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9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określonych w opisie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83181">
        <w:trPr>
          <w:trHeight w:val="7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83181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Beneficjent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przedsięwzięć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3181">
        <w:trPr>
          <w:trHeight w:val="12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83181">
        <w:trPr>
          <w:trHeight w:val="21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2.0</w:t>
            </w:r>
          </w:p>
        </w:tc>
        <w:tc>
          <w:tcPr>
            <w:tcW w:w="4900" w:type="dxa"/>
            <w:gridSpan w:val="3"/>
            <w:shd w:val="clear" w:color="auto" w:fill="auto"/>
            <w:vAlign w:val="bottom"/>
          </w:tcPr>
          <w:p w:rsidR="00E83181" w:rsidRDefault="00E83181">
            <w:pPr>
              <w:spacing w:line="216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Operacja jest zgodna z formą wsparcia wskazaną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Ocena na podstawie wniosku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83181">
        <w:trPr>
          <w:trHeight w:val="11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 ogłoszeniu o naborze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i ogłoszenia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83181">
        <w:trPr>
          <w:trHeight w:val="11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83181">
        <w:trPr>
          <w:trHeight w:val="21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21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Operacja spełniania dodatkowe warunki udzielenia wsparcia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Ocena na podstawie wniosku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83181">
        <w:trPr>
          <w:trHeight w:val="11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228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4.0</w:t>
            </w: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22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obowiązujące w ramach naboru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83181">
        <w:trPr>
          <w:trHeight w:val="11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182" w:lineRule="exac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i ogłoszenia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83181">
        <w:trPr>
          <w:trHeight w:val="6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3181">
        <w:trPr>
          <w:trHeight w:val="16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83181">
        <w:trPr>
          <w:trHeight w:val="260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260" w:lineRule="exact"/>
              <w:ind w:right="7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Możliwość dokonania oceny w zakresie zgodności z LSR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83181">
        <w:trPr>
          <w:trHeight w:val="23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228" w:lineRule="exact"/>
              <w:ind w:right="740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(Ocena „TAK” tylko jeżeli na wszystkie pytania udzielono odpowiedzi „TAK”)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83181">
        <w:trPr>
          <w:trHeight w:val="172"/>
        </w:trPr>
        <w:tc>
          <w:tcPr>
            <w:tcW w:w="42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172" w:lineRule="exact"/>
              <w:ind w:left="12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Uzasadnienie w przypadku odpowiedzi „NIE”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83181">
        <w:trPr>
          <w:trHeight w:val="948"/>
        </w:trPr>
        <w:tc>
          <w:tcPr>
            <w:tcW w:w="4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68"/>
        </w:trPr>
        <w:tc>
          <w:tcPr>
            <w:tcW w:w="42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168" w:lineRule="exact"/>
              <w:ind w:left="12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Imię i nazwisko oceniającego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83181" w:rsidRDefault="00E83181">
            <w:pPr>
              <w:spacing w:line="168" w:lineRule="exact"/>
              <w:ind w:left="8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Podpis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3181" w:rsidRDefault="00E83181">
            <w:pPr>
              <w:spacing w:line="168" w:lineRule="exact"/>
              <w:ind w:left="8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Data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83181">
        <w:trPr>
          <w:trHeight w:val="307"/>
        </w:trPr>
        <w:tc>
          <w:tcPr>
            <w:tcW w:w="4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50"/>
        </w:trPr>
        <w:tc>
          <w:tcPr>
            <w:tcW w:w="4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83181">
        <w:trPr>
          <w:trHeight w:val="313"/>
        </w:trPr>
        <w:tc>
          <w:tcPr>
            <w:tcW w:w="48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312" w:lineRule="exact"/>
              <w:ind w:left="12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ETAP 2 </w:t>
            </w:r>
            <w:r>
              <w:rPr>
                <w:rFonts w:ascii="Times New Roman" w:eastAsia="Times New Roman" w:hAnsi="Times New Roman"/>
                <w:i/>
                <w:sz w:val="18"/>
              </w:rPr>
              <w:t>(jeżeli w Etapie 1 udzielono odpowiedzi „TAK”)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21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21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Operacja jest zgodna z LSR – </w:t>
            </w:r>
            <w:r>
              <w:rPr>
                <w:rFonts w:ascii="Times New Roman" w:eastAsia="Times New Roman" w:hAnsi="Times New Roman"/>
              </w:rPr>
              <w:t>realizuje cel główny i</w:t>
            </w: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Ocena „TAK” tylko jeżeli w 5 .1 i 5.2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83181">
        <w:trPr>
          <w:trHeight w:val="11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5.0</w:t>
            </w:r>
          </w:p>
        </w:tc>
        <w:tc>
          <w:tcPr>
            <w:tcW w:w="49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szczegółowy LSR przez osiąganie zaplanowanych w LSR</w:t>
            </w: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83181">
        <w:trPr>
          <w:trHeight w:val="116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udzielono odpowiedzi „TAK”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83181">
        <w:trPr>
          <w:trHeight w:val="6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22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wskaźników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3181">
        <w:trPr>
          <w:trHeight w:val="16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83181">
        <w:trPr>
          <w:trHeight w:val="26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Produktu</w:t>
            </w: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right="126"/>
              <w:jc w:val="center"/>
              <w:rPr>
                <w:rFonts w:ascii="Times New Roman" w:eastAsia="Times New Roman" w:hAnsi="Times New Roman"/>
                <w:i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i/>
                <w:w w:val="98"/>
                <w:sz w:val="16"/>
              </w:rPr>
              <w:t>nr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Należy wpisać numer wskaźnika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83181">
        <w:trPr>
          <w:trHeight w:val="5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83181">
        <w:trPr>
          <w:trHeight w:val="7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5.2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Rezultatu</w:t>
            </w: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right="126"/>
              <w:jc w:val="center"/>
              <w:rPr>
                <w:rFonts w:ascii="Times New Roman" w:eastAsia="Times New Roman" w:hAnsi="Times New Roman"/>
                <w:i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i/>
                <w:w w:val="98"/>
                <w:sz w:val="16"/>
              </w:rPr>
              <w:t>nr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83181">
        <w:trPr>
          <w:trHeight w:val="19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83181">
        <w:trPr>
          <w:trHeight w:val="5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83181">
        <w:trPr>
          <w:trHeight w:val="27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6.0</w:t>
            </w:r>
          </w:p>
        </w:tc>
        <w:tc>
          <w:tcPr>
            <w:tcW w:w="4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220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Operacja jest zgodna z programem, w ramach którego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Ocena na podstawie Wytycznych MRiRW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175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jest planowana do realizacji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83181">
        <w:trPr>
          <w:trHeight w:val="301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right="7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Możliwość dokonania wyboru operacji przez Radę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227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228" w:lineRule="exact"/>
              <w:ind w:right="740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(Ocena „TAK” tylko jeżeli na wszystkie pytania udzielono odpowiedzi „TAK”)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83181">
        <w:trPr>
          <w:trHeight w:val="49"/>
        </w:trPr>
        <w:tc>
          <w:tcPr>
            <w:tcW w:w="4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83181">
        <w:trPr>
          <w:trHeight w:val="168"/>
        </w:trPr>
        <w:tc>
          <w:tcPr>
            <w:tcW w:w="42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168" w:lineRule="exact"/>
              <w:ind w:left="12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Uzasadnienie w przypadku odpowiedzi „NIE”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83181">
        <w:trPr>
          <w:trHeight w:val="891"/>
        </w:trPr>
        <w:tc>
          <w:tcPr>
            <w:tcW w:w="4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68"/>
        </w:trPr>
        <w:tc>
          <w:tcPr>
            <w:tcW w:w="42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168" w:lineRule="exact"/>
              <w:ind w:left="12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Imię i nazwisko oceniającego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83181" w:rsidRDefault="00E83181">
            <w:pPr>
              <w:spacing w:line="168" w:lineRule="exact"/>
              <w:ind w:left="8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Podpis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83181" w:rsidRDefault="00E83181">
            <w:pPr>
              <w:spacing w:line="168" w:lineRule="exact"/>
              <w:ind w:left="8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Data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83181">
        <w:trPr>
          <w:trHeight w:val="26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sz w:val="22"/>
        </w:rPr>
        <w:pict>
          <v:line id="_x0000_s1027" style="position:absolute;z-index:-251704832;mso-position-horizontal-relative:text;mso-position-vertical-relative:text" from="5.55pt,50.6pt" to="149.6pt,50.6pt" o:userdrawn="t" strokeweight=".72pt"/>
        </w:pic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75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25" w:lineRule="auto"/>
        <w:ind w:left="120" w:right="12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25"/>
          <w:vertAlign w:val="superscript"/>
        </w:rPr>
        <w:t>1</w:t>
      </w:r>
      <w:r>
        <w:rPr>
          <w:rFonts w:ascii="Times New Roman" w:eastAsia="Times New Roman" w:hAnsi="Times New Roman"/>
          <w:i/>
          <w:sz w:val="16"/>
        </w:rPr>
        <w:t xml:space="preserve"> Jeżeli operacja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  </w:r>
    </w:p>
    <w:p w:rsidR="00E83181" w:rsidRDefault="00E83181">
      <w:pPr>
        <w:numPr>
          <w:ilvl w:val="0"/>
          <w:numId w:val="29"/>
        </w:numPr>
        <w:tabs>
          <w:tab w:val="left" w:pos="220"/>
        </w:tabs>
        <w:spacing w:line="184" w:lineRule="auto"/>
        <w:ind w:left="220" w:hanging="108"/>
        <w:rPr>
          <w:sz w:val="25"/>
          <w:vertAlign w:val="superscript"/>
        </w:rPr>
      </w:pPr>
      <w:r>
        <w:rPr>
          <w:rFonts w:ascii="Times New Roman" w:eastAsia="Times New Roman" w:hAnsi="Times New Roman"/>
          <w:i/>
          <w:sz w:val="15"/>
        </w:rPr>
        <w:t>Ocena na podstawie Załącznika 2 do Wytycznych Ministerstwa Rolnictwa i Rozwoju Wsi 2/1/2016</w:t>
      </w:r>
    </w:p>
    <w:p w:rsidR="00E83181" w:rsidRDefault="00E83181">
      <w:pPr>
        <w:tabs>
          <w:tab w:val="left" w:pos="220"/>
        </w:tabs>
        <w:spacing w:line="184" w:lineRule="auto"/>
        <w:ind w:left="220" w:hanging="108"/>
        <w:rPr>
          <w:sz w:val="25"/>
          <w:vertAlign w:val="superscript"/>
        </w:rPr>
        <w:sectPr w:rsidR="00E83181">
          <w:pgSz w:w="11900" w:h="16838"/>
          <w:pgMar w:top="899" w:right="726" w:bottom="150" w:left="740" w:header="0" w:footer="0" w:gutter="0"/>
          <w:cols w:space="0" w:equalWidth="0">
            <w:col w:w="10440"/>
          </w:cols>
          <w:docGrid w:linePitch="360"/>
        </w:sectPr>
      </w:pPr>
    </w:p>
    <w:p w:rsidR="00E83181" w:rsidRDefault="00E83181">
      <w:pPr>
        <w:spacing w:line="169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10200"/>
        <w:rPr>
          <w:sz w:val="22"/>
        </w:rPr>
      </w:pPr>
      <w:r>
        <w:rPr>
          <w:sz w:val="22"/>
        </w:rPr>
        <w:t>9</w:t>
      </w:r>
    </w:p>
    <w:p w:rsidR="00E83181" w:rsidRDefault="00E83181">
      <w:pPr>
        <w:spacing w:line="0" w:lineRule="atLeast"/>
        <w:ind w:left="10200"/>
        <w:rPr>
          <w:sz w:val="22"/>
        </w:rPr>
        <w:sectPr w:rsidR="00E83181">
          <w:type w:val="continuous"/>
          <w:pgSz w:w="11900" w:h="16838"/>
          <w:pgMar w:top="899" w:right="726" w:bottom="150" w:left="740" w:header="0" w:footer="0" w:gutter="0"/>
          <w:cols w:space="0" w:equalWidth="0">
            <w:col w:w="10440"/>
          </w:cols>
          <w:docGrid w:linePitch="360"/>
        </w:sectPr>
      </w:pPr>
    </w:p>
    <w:p w:rsidR="00AE189F" w:rsidRDefault="00AE189F">
      <w:pPr>
        <w:spacing w:line="234" w:lineRule="auto"/>
        <w:ind w:left="120" w:right="140"/>
        <w:rPr>
          <w:rFonts w:ascii="Times New Roman" w:eastAsia="Times New Roman" w:hAnsi="Times New Roman"/>
          <w:i/>
        </w:rPr>
      </w:pPr>
      <w:bookmarkStart w:id="8" w:name="page10"/>
      <w:bookmarkEnd w:id="8"/>
    </w:p>
    <w:p w:rsidR="00AE189F" w:rsidRPr="00111CB7" w:rsidRDefault="00AE189F" w:rsidP="00AE189F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</w:rPr>
      </w:pPr>
      <w:r w:rsidRPr="00B92C46">
        <w:rPr>
          <w:rFonts w:ascii="Times New Roman" w:hAnsi="Times New Roman" w:cs="Times New Roman"/>
          <w:bCs/>
          <w:i/>
        </w:rPr>
        <w:t>Załącznik nr 2</w:t>
      </w:r>
      <w:r w:rsidRPr="00821FCC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do </w:t>
      </w:r>
      <w:r w:rsidRPr="00111CB7">
        <w:rPr>
          <w:rStyle w:val="Uwydatnienie"/>
          <w:rFonts w:ascii="Times New Roman" w:hAnsi="Times New Roman" w:cs="Times New Roman"/>
        </w:rPr>
        <w:t>Procedury wyboru i oceny operacji w ramach LSR realizowanych przez podmioty inne niż LGD oraz operacji własnych LGD</w:t>
      </w:r>
    </w:p>
    <w:p w:rsidR="00AE189F" w:rsidRDefault="00AE189F" w:rsidP="00AE189F">
      <w:pPr>
        <w:spacing w:before="240"/>
        <w:jc w:val="center"/>
        <w:rPr>
          <w:rFonts w:ascii="Times New Roman" w:hAnsi="Times New Roman" w:cs="Times New Roman"/>
          <w:b/>
          <w:sz w:val="24"/>
        </w:rPr>
      </w:pPr>
    </w:p>
    <w:p w:rsidR="00AE189F" w:rsidRDefault="00AE189F" w:rsidP="00AE189F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B92C46">
        <w:rPr>
          <w:rFonts w:ascii="Times New Roman" w:hAnsi="Times New Roman" w:cs="Times New Roman"/>
          <w:b/>
          <w:sz w:val="24"/>
        </w:rPr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A08DD">
        <w:rPr>
          <w:rFonts w:ascii="Times New Roman" w:hAnsi="Times New Roman" w:cs="Times New Roman"/>
          <w:b/>
          <w:sz w:val="24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</w:rPr>
        <w:t>….</w:t>
      </w:r>
    </w:p>
    <w:p w:rsidR="00AE189F" w:rsidRPr="001A08DD" w:rsidRDefault="00AE189F" w:rsidP="00AE189F">
      <w:pPr>
        <w:spacing w:before="24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5000" w:type="pct"/>
        <w:tblLook w:val="04A0"/>
      </w:tblPr>
      <w:tblGrid>
        <w:gridCol w:w="609"/>
        <w:gridCol w:w="809"/>
        <w:gridCol w:w="3455"/>
        <w:gridCol w:w="271"/>
        <w:gridCol w:w="1295"/>
        <w:gridCol w:w="162"/>
        <w:gridCol w:w="971"/>
        <w:gridCol w:w="1459"/>
        <w:gridCol w:w="1619"/>
      </w:tblGrid>
      <w:tr w:rsidR="00AE189F" w:rsidRPr="00B92C46" w:rsidTr="007B16EA">
        <w:trPr>
          <w:trHeight w:val="333"/>
        </w:trPr>
        <w:tc>
          <w:tcPr>
            <w:tcW w:w="2415" w:type="pct"/>
            <w:gridSpan w:val="4"/>
            <w:tcBorders>
              <w:bottom w:val="single" w:sz="4" w:space="0" w:color="auto"/>
            </w:tcBorders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</w:r>
            <w:r w:rsidRPr="00B92C46">
              <w:rPr>
                <w:rFonts w:ascii="Times New Roman" w:hAnsi="Times New Roman"/>
                <w:b/>
              </w:rPr>
              <w:t>Cel Szczegółowy</w:t>
            </w:r>
          </w:p>
        </w:tc>
        <w:tc>
          <w:tcPr>
            <w:tcW w:w="2585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  <w:b/>
              </w:rPr>
            </w:pPr>
            <w:r w:rsidRPr="00B92C46">
              <w:rPr>
                <w:rFonts w:ascii="Times New Roman" w:hAnsi="Times New Roman"/>
                <w:b/>
              </w:rPr>
              <w:t>Przedsięwzięcie</w:t>
            </w:r>
          </w:p>
        </w:tc>
      </w:tr>
      <w:tr w:rsidR="00AE189F" w:rsidRPr="00BE1291" w:rsidTr="007B16EA">
        <w:trPr>
          <w:trHeight w:val="613"/>
        </w:trPr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89F" w:rsidRPr="00BE1291" w:rsidRDefault="00AE189F" w:rsidP="007B16EA">
            <w:pPr>
              <w:rPr>
                <w:rFonts w:ascii="Times New Roman" w:hAnsi="Times New Roman"/>
                <w:i/>
                <w:sz w:val="16"/>
              </w:rPr>
            </w:pPr>
            <w:r w:rsidRPr="00BE1291">
              <w:rPr>
                <w:rFonts w:ascii="Times New Roman" w:hAnsi="Times New Roman"/>
                <w:i/>
                <w:sz w:val="16"/>
              </w:rPr>
              <w:t>nr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89F" w:rsidRPr="00BE1291" w:rsidRDefault="00AE189F" w:rsidP="007B16EA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84" w:type="pct"/>
            <w:gridSpan w:val="2"/>
            <w:tcBorders>
              <w:bottom w:val="single" w:sz="4" w:space="0" w:color="000000" w:themeColor="text1"/>
            </w:tcBorders>
            <w:vAlign w:val="bottom"/>
          </w:tcPr>
          <w:p w:rsidR="00AE189F" w:rsidRPr="00BE1291" w:rsidRDefault="00AE189F" w:rsidP="007B16EA">
            <w:pPr>
              <w:rPr>
                <w:rFonts w:ascii="Times New Roman" w:hAnsi="Times New Roman"/>
                <w:i/>
                <w:sz w:val="16"/>
              </w:rPr>
            </w:pPr>
            <w:r w:rsidRPr="00BE1291">
              <w:rPr>
                <w:rFonts w:ascii="Times New Roman" w:hAnsi="Times New Roman"/>
                <w:i/>
                <w:sz w:val="16"/>
              </w:rPr>
              <w:t>nr</w:t>
            </w:r>
          </w:p>
        </w:tc>
        <w:tc>
          <w:tcPr>
            <w:tcW w:w="1901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AE189F" w:rsidRPr="00BE1291" w:rsidRDefault="00AE189F" w:rsidP="007B16EA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AE189F" w:rsidRPr="00F14350" w:rsidTr="007B16EA">
        <w:trPr>
          <w:trHeight w:val="66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  <w:b/>
              </w:rPr>
            </w:pPr>
            <w:r w:rsidRPr="00426465">
              <w:rPr>
                <w:rFonts w:ascii="Times New Roman" w:hAnsi="Times New Roman"/>
                <w:b/>
                <w:sz w:val="28"/>
              </w:rPr>
              <w:t xml:space="preserve">KARTA OCENY OPERACJI </w:t>
            </w:r>
          </w:p>
        </w:tc>
      </w:tr>
      <w:tr w:rsidR="00AE189F" w:rsidRPr="00B92C46" w:rsidTr="007B16EA">
        <w:trPr>
          <w:trHeight w:val="350"/>
        </w:trPr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  <w:r w:rsidRPr="00B92C4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37" w:type="pct"/>
            <w:gridSpan w:val="4"/>
            <w:tcBorders>
              <w:top w:val="single" w:sz="4" w:space="0" w:color="auto"/>
            </w:tcBorders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Kryteria dla przedsięwzięcia</w:t>
            </w:r>
          </w:p>
        </w:tc>
        <w:tc>
          <w:tcPr>
            <w:tcW w:w="532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  <w:b/>
              </w:rPr>
            </w:pPr>
            <w:r w:rsidRPr="00B92C46">
              <w:rPr>
                <w:rFonts w:ascii="Times New Roman" w:hAnsi="Times New Roman"/>
                <w:b/>
              </w:rPr>
              <w:t>Liczba punktów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445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  <w:b/>
              </w:rPr>
            </w:pPr>
            <w:r w:rsidRPr="00B92C46">
              <w:rPr>
                <w:rFonts w:ascii="Times New Roman" w:hAnsi="Times New Roman"/>
                <w:b/>
              </w:rPr>
              <w:t>Definicja / wyjaśnienie</w:t>
            </w:r>
            <w:r>
              <w:rPr>
                <w:rFonts w:ascii="Times New Roman" w:hAnsi="Times New Roman"/>
                <w:b/>
              </w:rPr>
              <w:t xml:space="preserve"> kryterium</w:t>
            </w:r>
          </w:p>
        </w:tc>
      </w:tr>
      <w:tr w:rsidR="00AE189F" w:rsidRPr="00B92C46" w:rsidTr="007B16EA">
        <w:trPr>
          <w:trHeight w:val="489"/>
        </w:trPr>
        <w:tc>
          <w:tcPr>
            <w:tcW w:w="286" w:type="pct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  <w:r w:rsidRPr="00B92C46">
              <w:rPr>
                <w:rFonts w:ascii="Times New Roman" w:hAnsi="Times New Roman"/>
              </w:rPr>
              <w:t>1</w:t>
            </w:r>
          </w:p>
        </w:tc>
        <w:tc>
          <w:tcPr>
            <w:tcW w:w="2737" w:type="pct"/>
            <w:gridSpan w:val="4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</w:tr>
      <w:tr w:rsidR="00AE189F" w:rsidRPr="00B92C46" w:rsidTr="007B16EA">
        <w:trPr>
          <w:trHeight w:val="489"/>
        </w:trPr>
        <w:tc>
          <w:tcPr>
            <w:tcW w:w="286" w:type="pct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</w:tr>
      <w:tr w:rsidR="00AE189F" w:rsidRPr="00B92C46" w:rsidTr="007B16EA">
        <w:trPr>
          <w:trHeight w:val="489"/>
        </w:trPr>
        <w:tc>
          <w:tcPr>
            <w:tcW w:w="286" w:type="pct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</w:tr>
      <w:tr w:rsidR="00AE189F" w:rsidRPr="00B92C46" w:rsidTr="007B16EA">
        <w:trPr>
          <w:trHeight w:val="489"/>
        </w:trPr>
        <w:tc>
          <w:tcPr>
            <w:tcW w:w="286" w:type="pct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</w:tr>
      <w:tr w:rsidR="00AE189F" w:rsidRPr="00B92C46" w:rsidTr="007B16EA">
        <w:trPr>
          <w:trHeight w:val="489"/>
        </w:trPr>
        <w:tc>
          <w:tcPr>
            <w:tcW w:w="286" w:type="pct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</w:tr>
      <w:tr w:rsidR="00AE189F" w:rsidRPr="00B92C46" w:rsidTr="007B16EA">
        <w:trPr>
          <w:trHeight w:val="489"/>
        </w:trPr>
        <w:tc>
          <w:tcPr>
            <w:tcW w:w="286" w:type="pct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</w:tr>
      <w:tr w:rsidR="00AE189F" w:rsidRPr="00B92C46" w:rsidTr="007B16EA">
        <w:trPr>
          <w:trHeight w:val="489"/>
        </w:trPr>
        <w:tc>
          <w:tcPr>
            <w:tcW w:w="286" w:type="pct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</w:tr>
      <w:tr w:rsidR="00AE189F" w:rsidRPr="00B92C46" w:rsidTr="007B16EA">
        <w:trPr>
          <w:trHeight w:val="489"/>
        </w:trPr>
        <w:tc>
          <w:tcPr>
            <w:tcW w:w="286" w:type="pct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</w:tr>
      <w:tr w:rsidR="00AE189F" w:rsidRPr="00B92C46" w:rsidTr="007B16EA">
        <w:trPr>
          <w:trHeight w:val="489"/>
        </w:trPr>
        <w:tc>
          <w:tcPr>
            <w:tcW w:w="286" w:type="pct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</w:tr>
      <w:tr w:rsidR="00AE189F" w:rsidRPr="00B92C46" w:rsidTr="007B16EA">
        <w:trPr>
          <w:trHeight w:val="489"/>
        </w:trPr>
        <w:tc>
          <w:tcPr>
            <w:tcW w:w="286" w:type="pct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</w:tr>
      <w:tr w:rsidR="00AE189F" w:rsidRPr="00B92C46" w:rsidTr="007B16EA">
        <w:trPr>
          <w:trHeight w:val="489"/>
        </w:trPr>
        <w:tc>
          <w:tcPr>
            <w:tcW w:w="286" w:type="pct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</w:tr>
      <w:tr w:rsidR="00AE189F" w:rsidRPr="00B92C46" w:rsidTr="007B16EA">
        <w:trPr>
          <w:trHeight w:val="489"/>
        </w:trPr>
        <w:tc>
          <w:tcPr>
            <w:tcW w:w="286" w:type="pct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</w:rPr>
            </w:pPr>
          </w:p>
        </w:tc>
      </w:tr>
      <w:tr w:rsidR="00AE189F" w:rsidRPr="00B92C46" w:rsidTr="007B16EA">
        <w:trPr>
          <w:trHeight w:val="642"/>
        </w:trPr>
        <w:tc>
          <w:tcPr>
            <w:tcW w:w="3023" w:type="pct"/>
            <w:gridSpan w:val="5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  <w:b/>
              </w:rPr>
            </w:pPr>
            <w:r w:rsidRPr="00B92C46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532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AE189F" w:rsidRPr="00B92C46" w:rsidRDefault="00AE189F" w:rsidP="007B16EA">
            <w:pPr>
              <w:jc w:val="center"/>
              <w:rPr>
                <w:rFonts w:ascii="Times New Roman" w:hAnsi="Times New Roman"/>
                <w:b/>
              </w:rPr>
            </w:pPr>
            <w:r w:rsidRPr="00B92C46">
              <w:rPr>
                <w:rFonts w:ascii="Times New Roman" w:hAnsi="Times New Roman"/>
                <w:b/>
              </w:rPr>
              <w:t>X</w:t>
            </w:r>
          </w:p>
        </w:tc>
      </w:tr>
      <w:tr w:rsidR="00AE189F" w:rsidRPr="00AD306A" w:rsidTr="007B16EA">
        <w:trPr>
          <w:trHeight w:val="739"/>
        </w:trPr>
        <w:tc>
          <w:tcPr>
            <w:tcW w:w="2288" w:type="pct"/>
            <w:gridSpan w:val="3"/>
            <w:tcBorders>
              <w:right w:val="single" w:sz="4" w:space="0" w:color="auto"/>
            </w:tcBorders>
          </w:tcPr>
          <w:p w:rsidR="00AE189F" w:rsidRPr="0098399C" w:rsidRDefault="00AE189F" w:rsidP="007B16EA">
            <w:pPr>
              <w:rPr>
                <w:rFonts w:ascii="Times New Roman" w:hAnsi="Times New Roman"/>
                <w:i/>
                <w:sz w:val="16"/>
              </w:rPr>
            </w:pPr>
            <w:r w:rsidRPr="0098399C">
              <w:rPr>
                <w:rFonts w:ascii="Times New Roman" w:hAnsi="Times New Roman"/>
                <w:i/>
                <w:sz w:val="16"/>
              </w:rPr>
              <w:t>Imię i nazwisko oceniającego</w:t>
            </w:r>
          </w:p>
        </w:tc>
        <w:tc>
          <w:tcPr>
            <w:tcW w:w="1952" w:type="pct"/>
            <w:gridSpan w:val="5"/>
            <w:tcBorders>
              <w:left w:val="single" w:sz="4" w:space="0" w:color="auto"/>
            </w:tcBorders>
          </w:tcPr>
          <w:p w:rsidR="00AE189F" w:rsidRPr="0098399C" w:rsidRDefault="00AE189F" w:rsidP="007B16EA">
            <w:pPr>
              <w:rPr>
                <w:rFonts w:ascii="Times New Roman" w:hAnsi="Times New Roman"/>
                <w:i/>
                <w:sz w:val="16"/>
              </w:rPr>
            </w:pPr>
            <w:r w:rsidRPr="0098399C">
              <w:rPr>
                <w:rFonts w:ascii="Times New Roman" w:hAnsi="Times New Roman"/>
                <w:i/>
                <w:sz w:val="16"/>
              </w:rPr>
              <w:t>Podpis</w:t>
            </w:r>
          </w:p>
        </w:tc>
        <w:tc>
          <w:tcPr>
            <w:tcW w:w="760" w:type="pct"/>
          </w:tcPr>
          <w:p w:rsidR="00AE189F" w:rsidRPr="0098399C" w:rsidRDefault="00AE189F" w:rsidP="007B16EA">
            <w:pPr>
              <w:rPr>
                <w:rFonts w:ascii="Times New Roman" w:hAnsi="Times New Roman"/>
                <w:i/>
                <w:sz w:val="16"/>
              </w:rPr>
            </w:pPr>
            <w:r w:rsidRPr="0098399C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AE189F" w:rsidRPr="00292D61" w:rsidRDefault="00AE189F" w:rsidP="00AE189F">
      <w:pPr>
        <w:pStyle w:val="Bezodstpw"/>
        <w:rPr>
          <w:rStyle w:val="Uwydatnienie"/>
        </w:rPr>
      </w:pPr>
    </w:p>
    <w:p w:rsidR="00AE189F" w:rsidRPr="003A1056" w:rsidRDefault="00AE189F" w:rsidP="00AE189F">
      <w:pPr>
        <w:rPr>
          <w:rFonts w:ascii="Times New Roman" w:hAnsi="Times New Roman" w:cs="Times New Roman"/>
          <w:b/>
          <w:sz w:val="24"/>
        </w:rPr>
      </w:pPr>
      <w:r w:rsidRPr="003A1056">
        <w:rPr>
          <w:rFonts w:ascii="Times New Roman" w:hAnsi="Times New Roman" w:cs="Times New Roman"/>
          <w:b/>
          <w:sz w:val="24"/>
        </w:rPr>
        <w:t>Minimalna liczba punktów, których uzyskanie j</w:t>
      </w:r>
      <w:r>
        <w:rPr>
          <w:rFonts w:ascii="Times New Roman" w:hAnsi="Times New Roman" w:cs="Times New Roman"/>
          <w:b/>
          <w:sz w:val="24"/>
        </w:rPr>
        <w:t>est warunkiem wyboru operacji: 30% (7 pkt.)</w:t>
      </w:r>
    </w:p>
    <w:p w:rsidR="00AE189F" w:rsidRDefault="00AE189F">
      <w:pPr>
        <w:spacing w:line="234" w:lineRule="auto"/>
        <w:ind w:left="120" w:right="140"/>
        <w:rPr>
          <w:rFonts w:ascii="Times New Roman" w:eastAsia="Times New Roman" w:hAnsi="Times New Roman"/>
          <w:i/>
        </w:rPr>
      </w:pPr>
    </w:p>
    <w:p w:rsidR="00AE189F" w:rsidRDefault="00AE189F">
      <w:pPr>
        <w:spacing w:line="234" w:lineRule="auto"/>
        <w:ind w:left="120" w:right="140"/>
        <w:rPr>
          <w:rFonts w:ascii="Times New Roman" w:eastAsia="Times New Roman" w:hAnsi="Times New Roman"/>
          <w:i/>
        </w:rPr>
      </w:pPr>
    </w:p>
    <w:p w:rsidR="00AE189F" w:rsidRDefault="00AE189F">
      <w:pPr>
        <w:spacing w:line="234" w:lineRule="auto"/>
        <w:ind w:left="120" w:right="140"/>
        <w:rPr>
          <w:rFonts w:ascii="Times New Roman" w:eastAsia="Times New Roman" w:hAnsi="Times New Roman"/>
          <w:i/>
        </w:rPr>
      </w:pPr>
    </w:p>
    <w:p w:rsidR="00E83181" w:rsidRDefault="00E83181">
      <w:pPr>
        <w:spacing w:line="247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94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0"/>
          <w:numId w:val="30"/>
        </w:numPr>
        <w:tabs>
          <w:tab w:val="left" w:pos="216"/>
        </w:tabs>
        <w:spacing w:line="218" w:lineRule="auto"/>
        <w:ind w:left="120" w:right="120" w:hanging="8"/>
        <w:jc w:val="both"/>
        <w:rPr>
          <w:rFonts w:ascii="Times New Roman" w:eastAsia="Times New Roman" w:hAnsi="Times New Roman"/>
          <w:i/>
          <w:vertAlign w:val="superscript"/>
        </w:rPr>
      </w:pPr>
      <w:r>
        <w:rPr>
          <w:rFonts w:ascii="Times New Roman" w:eastAsia="Times New Roman" w:hAnsi="Times New Roman"/>
          <w:i/>
          <w:sz w:val="16"/>
        </w:rPr>
        <w:t>Jeżeli operacja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  </w:r>
    </w:p>
    <w:p w:rsidR="00E83181" w:rsidRDefault="00E83181">
      <w:pPr>
        <w:spacing w:line="0" w:lineRule="atLeast"/>
        <w:ind w:right="120"/>
        <w:jc w:val="right"/>
        <w:rPr>
          <w:sz w:val="22"/>
        </w:rPr>
      </w:pPr>
      <w:r>
        <w:rPr>
          <w:sz w:val="22"/>
        </w:rPr>
        <w:t>10</w:t>
      </w:r>
    </w:p>
    <w:p w:rsidR="00E83181" w:rsidRDefault="00E83181">
      <w:pPr>
        <w:spacing w:line="0" w:lineRule="atLeast"/>
        <w:ind w:right="120"/>
        <w:jc w:val="right"/>
        <w:rPr>
          <w:sz w:val="22"/>
        </w:rPr>
        <w:sectPr w:rsidR="00E83181">
          <w:pgSz w:w="11900" w:h="16838"/>
          <w:pgMar w:top="1135" w:right="726" w:bottom="380" w:left="740" w:header="0" w:footer="0" w:gutter="0"/>
          <w:cols w:space="0" w:equalWidth="0">
            <w:col w:w="10440"/>
          </w:cols>
          <w:docGrid w:linePitch="360"/>
        </w:sectPr>
      </w:pPr>
    </w:p>
    <w:p w:rsidR="00E83181" w:rsidRDefault="00E83181">
      <w:pPr>
        <w:spacing w:line="266" w:lineRule="auto"/>
        <w:ind w:left="8" w:right="680"/>
        <w:rPr>
          <w:rFonts w:ascii="Times New Roman" w:eastAsia="Times New Roman" w:hAnsi="Times New Roman"/>
          <w:i/>
        </w:rPr>
      </w:pPr>
      <w:bookmarkStart w:id="9" w:name="page11"/>
      <w:bookmarkEnd w:id="9"/>
      <w:r>
        <w:rPr>
          <w:rFonts w:ascii="Times New Roman" w:eastAsia="Times New Roman" w:hAnsi="Times New Roman"/>
          <w:i/>
        </w:rPr>
        <w:lastRenderedPageBreak/>
        <w:t>Załącznik nr 3 do Procedury wyboru i oceny operacji w ramach LSR realizowanych przez podmioty inne niż LGD oraz operacji własnych LGD</w: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99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Konkurs nr  ………………………………</w:t>
      </w:r>
    </w:p>
    <w:p w:rsidR="00E83181" w:rsidRDefault="00E83181">
      <w:pPr>
        <w:spacing w:line="237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Dotyczy wniosku Nr: ………..…………..</w:t>
      </w:r>
    </w:p>
    <w:p w:rsidR="00E83181" w:rsidRDefault="00E83181">
      <w:pPr>
        <w:spacing w:line="251" w:lineRule="exact"/>
        <w:rPr>
          <w:rFonts w:ascii="Times New Roman" w:eastAsia="Times New Roman" w:hAnsi="Times New Roman"/>
        </w:rPr>
      </w:pPr>
    </w:p>
    <w:p w:rsidR="00E83181" w:rsidRDefault="00294170">
      <w:pPr>
        <w:spacing w:line="0" w:lineRule="atLeast"/>
        <w:ind w:left="632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Łopuszno</w:t>
      </w:r>
      <w:r w:rsidR="00E83181">
        <w:rPr>
          <w:rFonts w:ascii="Times New Roman" w:eastAsia="Times New Roman" w:hAnsi="Times New Roman"/>
          <w:sz w:val="23"/>
        </w:rPr>
        <w:t xml:space="preserve"> dn. …………………… r.</w: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63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DEKLARACJA BEZSTRONNOŚCI I ZACHOWANIA TAJEMNICY</w: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54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podpisany/na ...…………………………………………………………………………………….</w:t>
      </w:r>
    </w:p>
    <w:p w:rsidR="00E83181" w:rsidRDefault="00E83181">
      <w:pPr>
        <w:spacing w:line="243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zamieszkały/ła………………………………………………………………………………………………</w:t>
      </w:r>
    </w:p>
    <w:p w:rsidR="00E83181" w:rsidRDefault="00E83181">
      <w:pPr>
        <w:spacing w:line="41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4448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(adres zamieszkania)</w:t>
      </w:r>
    </w:p>
    <w:p w:rsidR="00E83181" w:rsidRDefault="00E83181">
      <w:pPr>
        <w:spacing w:line="239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legitymujący/ca się dowodem osobistym seria ………………………….. numer ……………………..…</w:t>
      </w:r>
    </w:p>
    <w:p w:rsidR="00E83181" w:rsidRDefault="00E83181">
      <w:pPr>
        <w:spacing w:line="240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0"/>
          <w:numId w:val="3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że:</w:t>
      </w:r>
    </w:p>
    <w:p w:rsidR="00E83181" w:rsidRDefault="00E83181">
      <w:pPr>
        <w:spacing w:line="252" w:lineRule="exact"/>
        <w:rPr>
          <w:rFonts w:ascii="Times New Roman" w:eastAsia="Times New Roman" w:hAnsi="Times New Roman"/>
        </w:rPr>
      </w:pPr>
    </w:p>
    <w:p w:rsidR="00E83181" w:rsidRDefault="00E83181">
      <w:pPr>
        <w:tabs>
          <w:tab w:val="left" w:pos="548"/>
        </w:tabs>
        <w:spacing w:line="234" w:lineRule="auto"/>
        <w:ind w:left="568" w:hanging="27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Nie  jestem  Wnioskodawcą  ,  nie  pozostaję  z  Wnioskodawcą  w  związku  małżeńskim,  ani w  faktycznym  pożyciu  albo  w  stosunku   pokrewieństwa  lub  powinowactwa  w  linii  prostej,</w:t>
      </w:r>
    </w:p>
    <w:p w:rsidR="00E83181" w:rsidRDefault="00E83181">
      <w:pPr>
        <w:spacing w:line="14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37" w:lineRule="auto"/>
        <w:ind w:left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</w:t>
      </w:r>
    </w:p>
    <w:p w:rsidR="00E83181" w:rsidRDefault="00E83181">
      <w:pPr>
        <w:spacing w:line="14" w:lineRule="exact"/>
        <w:rPr>
          <w:rFonts w:ascii="Times New Roman" w:eastAsia="Times New Roman" w:hAnsi="Times New Roman"/>
        </w:rPr>
      </w:pPr>
    </w:p>
    <w:p w:rsidR="00E83181" w:rsidRDefault="00E83181">
      <w:pPr>
        <w:tabs>
          <w:tab w:val="left" w:pos="548"/>
        </w:tabs>
        <w:spacing w:line="234" w:lineRule="auto"/>
        <w:ind w:left="568" w:hanging="2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Nie jestem świadkiem lub biegłym albo nie jest przedstawicielem wnioskodawcy, albo w której przedstawicielem wnioskodawcy jest jedna z osób wymienionych w pkt. a</w:t>
      </w:r>
    </w:p>
    <w:p w:rsidR="00E83181" w:rsidRDefault="00E83181">
      <w:pPr>
        <w:spacing w:line="2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0"/>
          <w:numId w:val="32"/>
        </w:numPr>
        <w:tabs>
          <w:tab w:val="left" w:pos="568"/>
        </w:tabs>
        <w:spacing w:line="0" w:lineRule="atLeast"/>
        <w:ind w:left="568" w:hanging="28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pozostaję z Wnioskodawcą w takim stosunku prawnym lub faktycznym, że może to budzić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spacing w:line="0" w:lineRule="atLeast"/>
        <w:ind w:left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uzasadnione wątpliwości co do mojej bezstronności lub mieć wpływ na jego prawa lub obowiązki</w:t>
      </w:r>
    </w:p>
    <w:p w:rsidR="00E83181" w:rsidRDefault="00E83181">
      <w:pPr>
        <w:spacing w:line="288" w:lineRule="exact"/>
        <w:rPr>
          <w:rFonts w:ascii="Times New Roman" w:eastAsia="Times New Roman" w:hAnsi="Times New Roman"/>
        </w:rPr>
      </w:pPr>
    </w:p>
    <w:p w:rsidR="00E83181" w:rsidRDefault="00E83181">
      <w:pPr>
        <w:tabs>
          <w:tab w:val="left" w:pos="548"/>
        </w:tabs>
        <w:spacing w:line="234" w:lineRule="auto"/>
        <w:ind w:left="568" w:hanging="27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Nie   pozostaję   z   wnioskodawcą   w   stosunku   pracy/zależności   służbowej   lub   zlecenia z   Wnioskodawcą  ani   nie  byłem/łam  członkiem  władz   osoby  prawnej  ubiegającej  się</w:t>
      </w:r>
    </w:p>
    <w:p w:rsidR="00E83181" w:rsidRDefault="00E83181">
      <w:pPr>
        <w:spacing w:line="2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dofinansowanie.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1"/>
          <w:numId w:val="33"/>
        </w:numPr>
        <w:tabs>
          <w:tab w:val="left" w:pos="568"/>
        </w:tabs>
        <w:spacing w:line="234" w:lineRule="auto"/>
        <w:ind w:left="568" w:hanging="28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przedmiotowej sprawie nie wszczęto wobec mnie dochodzenia służbowego, lub postępowania dyscyplinarnego lub karnego,</w:t>
      </w:r>
    </w:p>
    <w:p w:rsidR="00E83181" w:rsidRDefault="00E83181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34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 również, iż:</w:t>
      </w:r>
    </w:p>
    <w:p w:rsidR="00E83181" w:rsidRDefault="00E83181">
      <w:pPr>
        <w:spacing w:line="319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Znana jest mi treść aktualnych wersji obowiązujących w LGD dokumentów:</w:t>
      </w:r>
    </w:p>
    <w:p w:rsidR="00E83181" w:rsidRDefault="00E83181">
      <w:pPr>
        <w:spacing w:line="322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0"/>
          <w:numId w:val="35"/>
        </w:numPr>
        <w:tabs>
          <w:tab w:val="left" w:pos="708"/>
        </w:tabs>
        <w:spacing w:line="0" w:lineRule="atLeast"/>
        <w:ind w:left="708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Statutu i Regulaminu Rady.</w:t>
      </w:r>
    </w:p>
    <w:p w:rsidR="00E83181" w:rsidRDefault="00E8318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35"/>
        </w:numPr>
        <w:tabs>
          <w:tab w:val="left" w:pos="708"/>
        </w:tabs>
        <w:spacing w:line="234" w:lineRule="auto"/>
        <w:ind w:left="708" w:right="240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Procedura wyboru i oceny operacji w ramach LSR realizowanych przez podmioty inne niż LGD oraz operacji własnych LGD</w:t>
      </w:r>
    </w:p>
    <w:p w:rsidR="00E83181" w:rsidRDefault="00E83181">
      <w:pPr>
        <w:spacing w:line="28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2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oraz zobowiązuję się:</w:t>
      </w:r>
    </w:p>
    <w:p w:rsidR="00E83181" w:rsidRDefault="00E83181">
      <w:pPr>
        <w:spacing w:line="53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0"/>
          <w:numId w:val="36"/>
        </w:numPr>
        <w:tabs>
          <w:tab w:val="left" w:pos="708"/>
        </w:tabs>
        <w:spacing w:line="236" w:lineRule="auto"/>
        <w:ind w:left="708" w:hanging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że w celu określenia możliwych grup interesu, do Rejestru (określonego w Procedurze, o której mowa w pkt 11 lit. a) wpiszę wszystkie informacje, pozwalające na identyfikację charakteru moich powiązań z wnioskodawcami i poszczególnymi projektami,</w:t>
      </w:r>
    </w:p>
    <w:p w:rsidR="00E83181" w:rsidRDefault="00E83181">
      <w:pPr>
        <w:spacing w:line="8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jc w:val="right"/>
        <w:rPr>
          <w:sz w:val="22"/>
        </w:rPr>
      </w:pPr>
      <w:r>
        <w:rPr>
          <w:sz w:val="22"/>
        </w:rPr>
        <w:t>11</w:t>
      </w:r>
    </w:p>
    <w:p w:rsidR="00E83181" w:rsidRDefault="00E83181">
      <w:pPr>
        <w:spacing w:line="0" w:lineRule="atLeast"/>
        <w:jc w:val="right"/>
        <w:rPr>
          <w:sz w:val="22"/>
        </w:rPr>
        <w:sectPr w:rsidR="00E83181">
          <w:pgSz w:w="11900" w:h="16838"/>
          <w:pgMar w:top="1138" w:right="846" w:bottom="380" w:left="852" w:header="0" w:footer="0" w:gutter="0"/>
          <w:cols w:space="0" w:equalWidth="0">
            <w:col w:w="10208"/>
          </w:cols>
          <w:docGrid w:linePitch="360"/>
        </w:sectPr>
      </w:pPr>
    </w:p>
    <w:p w:rsidR="00E83181" w:rsidRDefault="00E83181">
      <w:pPr>
        <w:tabs>
          <w:tab w:val="left" w:pos="688"/>
        </w:tabs>
        <w:spacing w:line="0" w:lineRule="atLeast"/>
        <w:ind w:left="708" w:hanging="419"/>
        <w:rPr>
          <w:rFonts w:ascii="Times New Roman" w:eastAsia="Times New Roman" w:hAnsi="Times New Roman"/>
          <w:sz w:val="24"/>
        </w:rPr>
      </w:pPr>
      <w:bookmarkStart w:id="10" w:name="page12"/>
      <w:bookmarkEnd w:id="10"/>
      <w:r>
        <w:rPr>
          <w:rFonts w:ascii="Times New Roman" w:eastAsia="Times New Roman" w:hAnsi="Times New Roman"/>
          <w:sz w:val="24"/>
        </w:rPr>
        <w:lastRenderedPageBreak/>
        <w:t>b.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że będę wypełniać moje obowiązki w sposób uczciwy i obiektywny, zgodnie z posiadaną wiedzą,</w:t>
      </w:r>
    </w:p>
    <w:p w:rsidR="00E83181" w:rsidRDefault="00E83181">
      <w:pPr>
        <w:spacing w:line="264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0"/>
          <w:numId w:val="37"/>
        </w:numPr>
        <w:tabs>
          <w:tab w:val="left" w:pos="708"/>
        </w:tabs>
        <w:spacing w:line="0" w:lineRule="atLeast"/>
        <w:ind w:left="708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zatrzymywać kopii jakichkolwiek pisemnych lub elektronicznych informacji,</w:t>
      </w:r>
    </w:p>
    <w:p w:rsidR="00E83181" w:rsidRDefault="00E83181">
      <w:pPr>
        <w:tabs>
          <w:tab w:val="left" w:pos="688"/>
          <w:tab w:val="left" w:pos="1128"/>
          <w:tab w:val="left" w:pos="1508"/>
          <w:tab w:val="left" w:pos="2748"/>
          <w:tab w:val="left" w:pos="3988"/>
          <w:tab w:val="left" w:pos="4528"/>
          <w:tab w:val="left" w:pos="5688"/>
          <w:tab w:val="left" w:pos="6908"/>
          <w:tab w:val="left" w:pos="7248"/>
          <w:tab w:val="left" w:pos="8488"/>
          <w:tab w:val="left" w:pos="8828"/>
          <w:tab w:val="left" w:pos="9608"/>
        </w:tabs>
        <w:spacing w:line="0" w:lineRule="atLeast"/>
        <w:ind w:left="28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d.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że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przypadku</w:t>
      </w:r>
      <w:r>
        <w:rPr>
          <w:rFonts w:ascii="Times New Roman" w:eastAsia="Times New Roman" w:hAnsi="Times New Roman"/>
          <w:sz w:val="24"/>
        </w:rPr>
        <w:tab/>
        <w:t>zaistnienia</w:t>
      </w:r>
      <w:r>
        <w:rPr>
          <w:rFonts w:ascii="Times New Roman" w:eastAsia="Times New Roman" w:hAnsi="Times New Roman"/>
          <w:sz w:val="24"/>
        </w:rPr>
        <w:tab/>
        <w:t>lub</w:t>
      </w:r>
      <w:r>
        <w:rPr>
          <w:rFonts w:ascii="Times New Roman" w:eastAsia="Times New Roman" w:hAnsi="Times New Roman"/>
          <w:sz w:val="24"/>
        </w:rPr>
        <w:tab/>
        <w:t>uzyskania</w:t>
      </w:r>
      <w:r>
        <w:rPr>
          <w:rFonts w:ascii="Times New Roman" w:eastAsia="Times New Roman" w:hAnsi="Times New Roman"/>
          <w:sz w:val="24"/>
        </w:rPr>
        <w:tab/>
        <w:t>informacji</w:t>
      </w:r>
      <w:r>
        <w:rPr>
          <w:rFonts w:ascii="Times New Roman" w:eastAsia="Times New Roman" w:hAnsi="Times New Roman"/>
          <w:sz w:val="24"/>
        </w:rPr>
        <w:tab/>
        <w:t>o</w:t>
      </w:r>
      <w:r>
        <w:rPr>
          <w:rFonts w:ascii="Times New Roman" w:eastAsia="Times New Roman" w:hAnsi="Times New Roman"/>
          <w:sz w:val="24"/>
        </w:rPr>
        <w:tab/>
        <w:t>zależności</w:t>
      </w:r>
      <w:r>
        <w:rPr>
          <w:rFonts w:ascii="Times New Roman" w:eastAsia="Times New Roman" w:hAnsi="Times New Roman"/>
          <w:sz w:val="24"/>
        </w:rPr>
        <w:tab/>
        <w:t>o</w:t>
      </w:r>
      <w:r>
        <w:rPr>
          <w:rFonts w:ascii="Times New Roman" w:eastAsia="Times New Roman" w:hAnsi="Times New Roman"/>
          <w:sz w:val="24"/>
        </w:rPr>
        <w:tab/>
        <w:t>której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mowa</w:t>
      </w:r>
    </w:p>
    <w:p w:rsidR="00E83181" w:rsidRDefault="00E83181">
      <w:pPr>
        <w:tabs>
          <w:tab w:val="left" w:pos="1168"/>
          <w:tab w:val="left" w:pos="2528"/>
          <w:tab w:val="left" w:pos="4088"/>
          <w:tab w:val="left" w:pos="5588"/>
          <w:tab w:val="left" w:pos="6008"/>
          <w:tab w:val="left" w:pos="6688"/>
          <w:tab w:val="left" w:pos="7568"/>
          <w:tab w:val="left" w:pos="9668"/>
        </w:tabs>
        <w:spacing w:line="0" w:lineRule="atLeast"/>
        <w:ind w:left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Deklaracji,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niezwłocznie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poinformuję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tym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fakcie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Przewodniczącego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Rady</w:t>
      </w:r>
    </w:p>
    <w:p w:rsidR="00E83181" w:rsidRDefault="00E83181">
      <w:pPr>
        <w:spacing w:line="0" w:lineRule="atLeast"/>
        <w:ind w:left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zrezygnuję z uczestnictwa w ocenie i wyborze,</w:t>
      </w:r>
    </w:p>
    <w:p w:rsidR="00E83181" w:rsidRDefault="00E83181">
      <w:pPr>
        <w:spacing w:line="12" w:lineRule="exact"/>
        <w:rPr>
          <w:rFonts w:ascii="Times New Roman" w:eastAsia="Times New Roman" w:hAnsi="Times New Roman"/>
        </w:rPr>
      </w:pPr>
    </w:p>
    <w:p w:rsidR="00E83181" w:rsidRDefault="00E83181">
      <w:pPr>
        <w:numPr>
          <w:ilvl w:val="1"/>
          <w:numId w:val="38"/>
        </w:numPr>
        <w:tabs>
          <w:tab w:val="left" w:pos="708"/>
        </w:tabs>
        <w:spacing w:line="236" w:lineRule="auto"/>
        <w:ind w:left="708" w:hanging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zachowania w tajemnicy i zaufaniu wszystkich informacji i dokumentów ujawnionych mi lub wytworzonych przeze mnie lub przygotowanych przeze mnie w trakcie lub jako rezultat oceny i zgadzam się, że informacje te powinny być użyte tylko dla celów niniejszej oceny.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39"/>
        </w:numPr>
        <w:tabs>
          <w:tab w:val="left" w:pos="288"/>
        </w:tabs>
        <w:spacing w:line="234" w:lineRule="auto"/>
        <w:ind w:left="288" w:hanging="2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zostanie uprawdopodobnione zaistnienie okoliczności, które mogą wywołać wątpliwość co do mojej bezstronności w ocenie i wyborze o moim wykluczeniu zdecyduje głosowanie Rady.</w:t>
      </w:r>
    </w:p>
    <w:p w:rsidR="00E83181" w:rsidRDefault="00E8318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83181" w:rsidRDefault="00E83181">
      <w:pPr>
        <w:numPr>
          <w:ilvl w:val="0"/>
          <w:numId w:val="39"/>
        </w:numPr>
        <w:tabs>
          <w:tab w:val="left" w:pos="288"/>
        </w:tabs>
        <w:spacing w:line="234" w:lineRule="auto"/>
        <w:ind w:left="288" w:hanging="2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Jestem świadomy/a odpowiedzialności karnej wynikającej z art. 233 § 6 Kodeksu Karnego za składanie fałszywych oświadczeń</w: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76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49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</w:t>
      </w:r>
    </w:p>
    <w:p w:rsidR="00E83181" w:rsidRDefault="00E83181">
      <w:pPr>
        <w:spacing w:line="0" w:lineRule="atLeast"/>
        <w:ind w:left="59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(podpis członka Rady)</w: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88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jc w:val="right"/>
        <w:rPr>
          <w:sz w:val="22"/>
        </w:rPr>
      </w:pPr>
      <w:r>
        <w:rPr>
          <w:sz w:val="22"/>
        </w:rPr>
        <w:t>12</w:t>
      </w:r>
    </w:p>
    <w:p w:rsidR="00E83181" w:rsidRDefault="00E83181">
      <w:pPr>
        <w:spacing w:line="0" w:lineRule="atLeast"/>
        <w:jc w:val="right"/>
        <w:rPr>
          <w:sz w:val="22"/>
        </w:rPr>
        <w:sectPr w:rsidR="00E83181">
          <w:pgSz w:w="11900" w:h="16838"/>
          <w:pgMar w:top="1135" w:right="846" w:bottom="380" w:left="852" w:header="0" w:footer="0" w:gutter="0"/>
          <w:cols w:space="0" w:equalWidth="0">
            <w:col w:w="10208"/>
          </w:cols>
          <w:docGrid w:linePitch="360"/>
        </w:sectPr>
      </w:pPr>
    </w:p>
    <w:p w:rsidR="00E83181" w:rsidRDefault="00E83181">
      <w:pPr>
        <w:spacing w:line="234" w:lineRule="auto"/>
        <w:ind w:left="120" w:right="140"/>
        <w:rPr>
          <w:rFonts w:ascii="Times New Roman" w:eastAsia="Times New Roman" w:hAnsi="Times New Roman"/>
          <w:i/>
        </w:rPr>
      </w:pPr>
      <w:bookmarkStart w:id="11" w:name="page13"/>
      <w:bookmarkEnd w:id="11"/>
      <w:r>
        <w:rPr>
          <w:rFonts w:ascii="Times New Roman" w:eastAsia="Times New Roman" w:hAnsi="Times New Roman"/>
          <w:i/>
        </w:rPr>
        <w:lastRenderedPageBreak/>
        <w:t>Załącznik nr 4 do Procedury wyboru i oceny operacji w ramach LSR realizowanych przez podmioty inne niż LGD oraz operacji własnych LGD</w:t>
      </w:r>
    </w:p>
    <w:p w:rsidR="00E83181" w:rsidRDefault="00E83181">
      <w:pPr>
        <w:spacing w:line="7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REJESTR INTERESÓW CZŁONKÓW RADY LGD</w:t>
      </w:r>
    </w:p>
    <w:p w:rsidR="00E83181" w:rsidRDefault="00E83181">
      <w:pPr>
        <w:spacing w:line="135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dotyczący wniosków złożonych na Konkurs</w:t>
      </w:r>
    </w:p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i/>
          <w:sz w:val="22"/>
        </w:rPr>
        <w:pict>
          <v:line id="_x0000_s1048" style="position:absolute;z-index:-251683328" from=".05pt,16.9pt" to="521.65pt,16.9pt" o:userdrawn="t" strokeweight=".16931mm"/>
        </w:pict>
      </w:r>
      <w:r w:rsidRPr="00A054F8">
        <w:rPr>
          <w:rFonts w:ascii="Times New Roman" w:eastAsia="Times New Roman" w:hAnsi="Times New Roman"/>
          <w:i/>
          <w:sz w:val="22"/>
        </w:rPr>
        <w:pict>
          <v:line id="_x0000_s1049" style="position:absolute;z-index:-251682304" from=".3pt,16.65pt" to=".3pt,104.6pt" o:userdrawn="t" strokeweight=".16931mm"/>
        </w:pict>
      </w:r>
      <w:r w:rsidRPr="00A054F8">
        <w:rPr>
          <w:rFonts w:ascii="Times New Roman" w:eastAsia="Times New Roman" w:hAnsi="Times New Roman"/>
          <w:i/>
          <w:sz w:val="22"/>
        </w:rPr>
        <w:pict>
          <v:line id="_x0000_s1050" style="position:absolute;z-index:-251681280" from="521.45pt,16.65pt" to="521.45pt,104.6pt" o:userdrawn="t" strokeweight=".16931mm"/>
        </w:pict>
      </w:r>
    </w:p>
    <w:p w:rsidR="00E83181" w:rsidRDefault="00E83181">
      <w:pPr>
        <w:spacing w:line="32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Konkurs nr …</w:t>
      </w:r>
    </w:p>
    <w:p w:rsidR="00E83181" w:rsidRDefault="00E83181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8560"/>
      </w:tblGrid>
      <w:tr w:rsidR="00E83181">
        <w:trPr>
          <w:trHeight w:val="234"/>
        </w:trPr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Nr przedsięwzięcia</w:t>
            </w:r>
          </w:p>
        </w:tc>
        <w:tc>
          <w:tcPr>
            <w:tcW w:w="8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334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Nazwa przedsięwzięcia</w:t>
            </w:r>
          </w:p>
        </w:tc>
      </w:tr>
      <w:tr w:rsidR="00E83181">
        <w:trPr>
          <w:trHeight w:val="241"/>
        </w:trPr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83181">
        <w:trPr>
          <w:trHeight w:val="726"/>
        </w:trPr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83181" w:rsidRDefault="00E83181">
      <w:pPr>
        <w:spacing w:line="256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35" w:lineRule="auto"/>
        <w:ind w:left="120" w:righ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jestem świadomy/a odpowiedzialności karnej wynikającej z art. 233 § 6 Kodeksu Karnego za składanie fałszywych oświadczeń.</w:t>
      </w:r>
    </w:p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sz w:val="22"/>
        </w:rPr>
        <w:pict>
          <v:line id="_x0000_s1051" style="position:absolute;z-index:-251680256" from=".05pt,13.3pt" to="521.65pt,13.3pt" o:userdrawn="t" strokeweight=".16931mm"/>
        </w:pict>
      </w:r>
      <w:r w:rsidRPr="00A054F8">
        <w:rPr>
          <w:rFonts w:ascii="Times New Roman" w:eastAsia="Times New Roman" w:hAnsi="Times New Roman"/>
          <w:sz w:val="22"/>
        </w:rPr>
        <w:pict>
          <v:line id="_x0000_s1052" style="position:absolute;z-index:-251679232" from="87.8pt,13.05pt" to="87.8pt,371.55pt" o:userdrawn="t" strokeweight=".16931mm"/>
        </w:pict>
      </w:r>
      <w:r w:rsidRPr="00A054F8">
        <w:rPr>
          <w:rFonts w:ascii="Times New Roman" w:eastAsia="Times New Roman" w:hAnsi="Times New Roman"/>
          <w:sz w:val="22"/>
        </w:rPr>
        <w:pict>
          <v:line id="_x0000_s1053" style="position:absolute;z-index:-251678208" from=".05pt,64.45pt" to="521.65pt,64.45pt" o:userdrawn="t" strokeweight=".48pt"/>
        </w:pict>
      </w:r>
      <w:r w:rsidRPr="00A054F8">
        <w:rPr>
          <w:rFonts w:ascii="Times New Roman" w:eastAsia="Times New Roman" w:hAnsi="Times New Roman"/>
          <w:sz w:val="22"/>
        </w:rPr>
        <w:pict>
          <v:line id="_x0000_s1054" style="position:absolute;z-index:-251677184" from="130.65pt,34.2pt" to="130.65pt,371.55pt" o:userdrawn="t" strokeweight=".48pt"/>
        </w:pict>
      </w:r>
      <w:r w:rsidRPr="00A054F8">
        <w:rPr>
          <w:rFonts w:ascii="Times New Roman" w:eastAsia="Times New Roman" w:hAnsi="Times New Roman"/>
          <w:sz w:val="22"/>
        </w:rPr>
        <w:pict>
          <v:line id="_x0000_s1055" style="position:absolute;z-index:-251676160" from=".05pt,102.75pt" to="521.65pt,102.75pt" o:userdrawn="t" strokeweight=".48pt"/>
        </w:pict>
      </w:r>
      <w:r w:rsidRPr="00A054F8">
        <w:rPr>
          <w:rFonts w:ascii="Times New Roman" w:eastAsia="Times New Roman" w:hAnsi="Times New Roman"/>
          <w:sz w:val="22"/>
        </w:rPr>
        <w:pict>
          <v:line id="_x0000_s1056" style="position:absolute;z-index:-251675136" from=".05pt,141.15pt" to="521.65pt,141.15pt" o:userdrawn="t" strokeweight=".16931mm"/>
        </w:pict>
      </w:r>
      <w:r w:rsidRPr="00A054F8">
        <w:rPr>
          <w:rFonts w:ascii="Times New Roman" w:eastAsia="Times New Roman" w:hAnsi="Times New Roman"/>
          <w:sz w:val="22"/>
        </w:rPr>
        <w:pict>
          <v:line id="_x0000_s1057" style="position:absolute;z-index:-251674112" from=".05pt,179.55pt" to="521.65pt,179.55pt" o:userdrawn="t" strokeweight=".48pt"/>
        </w:pict>
      </w:r>
      <w:r w:rsidRPr="00A054F8">
        <w:rPr>
          <w:rFonts w:ascii="Times New Roman" w:eastAsia="Times New Roman" w:hAnsi="Times New Roman"/>
          <w:sz w:val="22"/>
        </w:rPr>
        <w:pict>
          <v:line id="_x0000_s1058" style="position:absolute;z-index:-251673088" from=".05pt,217.85pt" to="521.65pt,217.85pt" o:userdrawn="t" strokeweight=".48pt"/>
        </w:pict>
      </w:r>
      <w:r w:rsidRPr="00A054F8">
        <w:rPr>
          <w:rFonts w:ascii="Times New Roman" w:eastAsia="Times New Roman" w:hAnsi="Times New Roman"/>
          <w:sz w:val="22"/>
        </w:rPr>
        <w:pict>
          <v:line id="_x0000_s1059" style="position:absolute;z-index:-251672064" from=".3pt,13.05pt" to=".3pt,371.55pt" o:userdrawn="t" strokeweight=".16931mm"/>
        </w:pict>
      </w:r>
      <w:r w:rsidRPr="00A054F8">
        <w:rPr>
          <w:rFonts w:ascii="Times New Roman" w:eastAsia="Times New Roman" w:hAnsi="Times New Roman"/>
          <w:sz w:val="22"/>
        </w:rPr>
        <w:pict>
          <v:line id="_x0000_s1060" style="position:absolute;z-index:-251671040" from="26.6pt,13.05pt" to="26.6pt,333.15pt" o:userdrawn="t" strokeweight=".17778mm"/>
        </w:pict>
      </w:r>
      <w:r w:rsidRPr="00A054F8">
        <w:rPr>
          <w:rFonts w:ascii="Times New Roman" w:eastAsia="Times New Roman" w:hAnsi="Times New Roman"/>
          <w:sz w:val="22"/>
        </w:rPr>
        <w:pict>
          <v:line id="_x0000_s1061" style="position:absolute;z-index:-251670016" from="211.3pt,13.05pt" to="211.3pt,371.55pt" o:userdrawn="t" strokeweight=".48pt"/>
        </w:pict>
      </w:r>
      <w:r w:rsidRPr="00A054F8">
        <w:rPr>
          <w:rFonts w:ascii="Times New Roman" w:eastAsia="Times New Roman" w:hAnsi="Times New Roman"/>
          <w:sz w:val="22"/>
        </w:rPr>
        <w:pict>
          <v:line id="_x0000_s1062" style="position:absolute;z-index:-251668992" from="417.9pt,13.05pt" to="417.9pt,333.15pt" o:userdrawn="t" strokeweight=".48pt"/>
        </w:pict>
      </w:r>
      <w:r w:rsidRPr="00A054F8">
        <w:rPr>
          <w:rFonts w:ascii="Times New Roman" w:eastAsia="Times New Roman" w:hAnsi="Times New Roman"/>
          <w:sz w:val="22"/>
        </w:rPr>
        <w:pict>
          <v:line id="_x0000_s1063" style="position:absolute;z-index:-251667968" from="473.8pt,13.05pt" to="473.8pt,333.15pt" o:userdrawn="t" strokeweight=".16931mm"/>
        </w:pict>
      </w:r>
      <w:r w:rsidRPr="00A054F8">
        <w:rPr>
          <w:rFonts w:ascii="Times New Roman" w:eastAsia="Times New Roman" w:hAnsi="Times New Roman"/>
          <w:sz w:val="22"/>
        </w:rPr>
        <w:pict>
          <v:line id="_x0000_s1064" style="position:absolute;z-index:-251666944" from="521.45pt,13.05pt" to="521.45pt,371.55pt" o:userdrawn="t" strokeweight=".16931mm"/>
        </w:pict>
      </w:r>
    </w:p>
    <w:p w:rsidR="00E83181" w:rsidRDefault="00E83181">
      <w:pPr>
        <w:spacing w:line="243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180"/>
        <w:gridCol w:w="920"/>
        <w:gridCol w:w="940"/>
        <w:gridCol w:w="620"/>
        <w:gridCol w:w="3960"/>
        <w:gridCol w:w="1200"/>
        <w:gridCol w:w="820"/>
      </w:tblGrid>
      <w:tr w:rsidR="00E83181">
        <w:trPr>
          <w:trHeight w:val="230"/>
        </w:trPr>
        <w:tc>
          <w:tcPr>
            <w:tcW w:w="44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513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Grupa interesu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83181">
        <w:trPr>
          <w:trHeight w:val="189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Lp.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Imię i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513"/>
              <w:jc w:val="center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(postaw znak x)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Nr wniosku i charakter powiązań z</w:t>
            </w: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5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Data</w:t>
            </w: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280"/>
              <w:rPr>
                <w:rFonts w:ascii="Times New Roman" w:eastAsia="Times New Roman" w:hAnsi="Times New Roman"/>
                <w:i/>
                <w:w w:val="93"/>
              </w:rPr>
            </w:pPr>
            <w:r>
              <w:rPr>
                <w:rFonts w:ascii="Times New Roman" w:eastAsia="Times New Roman" w:hAnsi="Times New Roman"/>
                <w:i/>
                <w:w w:val="93"/>
              </w:rPr>
              <w:t>Podpis</w:t>
            </w:r>
          </w:p>
        </w:tc>
      </w:tr>
      <w:tr w:rsidR="00E83181">
        <w:trPr>
          <w:trHeight w:val="67"/>
        </w:trPr>
        <w:tc>
          <w:tcPr>
            <w:tcW w:w="44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3181">
        <w:trPr>
          <w:trHeight w:val="115"/>
        </w:trPr>
        <w:tc>
          <w:tcPr>
            <w:tcW w:w="44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Nazwisko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wnioskodawcami / projektami</w:t>
            </w: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83181">
        <w:trPr>
          <w:trHeight w:val="115"/>
        </w:trPr>
        <w:tc>
          <w:tcPr>
            <w:tcW w:w="44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Publiczna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Inna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Inna</w:t>
            </w:r>
          </w:p>
        </w:tc>
        <w:tc>
          <w:tcPr>
            <w:tcW w:w="396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83181">
        <w:trPr>
          <w:trHeight w:val="76"/>
        </w:trPr>
        <w:tc>
          <w:tcPr>
            <w:tcW w:w="44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sz w:val="6"/>
        </w:rPr>
        <w:pict>
          <v:line id="_x0000_s1065" style="position:absolute;z-index:-251665920;mso-position-horizontal-relative:text;mso-position-vertical-relative:text" from="168.7pt,-19.55pt" to="168.7pt,317.75pt" o:userdrawn="t" strokeweight=".16931mm"/>
        </w:pic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42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</w:t>
      </w:r>
    </w:p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sz w:val="22"/>
        </w:rPr>
        <w:pict>
          <v:line id="_x0000_s1066" style="position:absolute;z-index:-251664896" from=".05pt,166.65pt" to="521.65pt,166.65pt" o:userdrawn="t" strokeweight=".16931mm"/>
        </w:pict>
      </w:r>
      <w:r w:rsidRPr="00A054F8">
        <w:rPr>
          <w:rFonts w:ascii="Times New Roman" w:eastAsia="Times New Roman" w:hAnsi="Times New Roman"/>
          <w:sz w:val="22"/>
        </w:rPr>
        <w:pict>
          <v:line id="_x0000_s1067" style="position:absolute;z-index:-251663872" from=".05pt,204.95pt" to="521.65pt,204.95pt" o:userdrawn="t" strokeweight=".16931mm"/>
        </w:pic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28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</w:t>
      </w:r>
    </w:p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sz w:val="22"/>
        </w:rPr>
        <w:pict>
          <v:line id="_x0000_s1068" style="position:absolute;z-index:-251662848" from=".05pt,13.25pt" to="521.65pt,13.25pt" o:userdrawn="t" strokeweight=".48pt"/>
        </w:pic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07" w:lineRule="exact"/>
        <w:rPr>
          <w:rFonts w:ascii="Times New Roman" w:eastAsia="Times New Roman" w:hAnsi="Times New Roman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0"/>
        <w:gridCol w:w="3180"/>
      </w:tblGrid>
      <w:tr w:rsidR="00E83181">
        <w:trPr>
          <w:trHeight w:val="230"/>
        </w:trPr>
        <w:tc>
          <w:tcPr>
            <w:tcW w:w="362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3040"/>
              <w:rPr>
                <w:rFonts w:ascii="Times New Roman" w:eastAsia="Times New Roman" w:hAnsi="Times New Roman"/>
                <w:w w:val="82"/>
              </w:rPr>
            </w:pPr>
            <w:r>
              <w:rPr>
                <w:rFonts w:ascii="Times New Roman" w:eastAsia="Times New Roman" w:hAnsi="Times New Roman"/>
                <w:w w:val="82"/>
              </w:rPr>
              <w:t>X</w:t>
            </w:r>
          </w:p>
        </w:tc>
      </w:tr>
    </w:tbl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w w:val="82"/>
        </w:rPr>
        <w:pict>
          <v:line id="_x0000_s1069" style="position:absolute;z-index:-251661824;mso-position-horizontal-relative:text;mso-position-vertical-relative:text" from=".05pt,13.85pt" to="521.65pt,13.85pt" o:userdrawn="t" strokeweight=".16931mm"/>
        </w:pic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58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right="120"/>
        <w:jc w:val="right"/>
        <w:rPr>
          <w:sz w:val="22"/>
        </w:rPr>
      </w:pPr>
      <w:r>
        <w:rPr>
          <w:sz w:val="22"/>
        </w:rPr>
        <w:t>13</w:t>
      </w:r>
    </w:p>
    <w:p w:rsidR="00E83181" w:rsidRDefault="00E83181">
      <w:pPr>
        <w:spacing w:line="0" w:lineRule="atLeast"/>
        <w:ind w:right="120"/>
        <w:jc w:val="right"/>
        <w:rPr>
          <w:sz w:val="22"/>
        </w:rPr>
        <w:sectPr w:rsidR="00E83181">
          <w:pgSz w:w="11900" w:h="16838"/>
          <w:pgMar w:top="1135" w:right="726" w:bottom="380" w:left="740" w:header="0" w:footer="0" w:gutter="0"/>
          <w:cols w:space="0" w:equalWidth="0">
            <w:col w:w="10440"/>
          </w:cols>
          <w:docGrid w:linePitch="360"/>
        </w:sectPr>
      </w:pPr>
    </w:p>
    <w:p w:rsidR="00E83181" w:rsidRDefault="00E83181">
      <w:pPr>
        <w:spacing w:line="234" w:lineRule="auto"/>
        <w:rPr>
          <w:rFonts w:ascii="Times New Roman" w:eastAsia="Times New Roman" w:hAnsi="Times New Roman"/>
          <w:i/>
        </w:rPr>
      </w:pPr>
      <w:bookmarkStart w:id="12" w:name="page14"/>
      <w:bookmarkEnd w:id="12"/>
      <w:r>
        <w:rPr>
          <w:rFonts w:ascii="Times New Roman" w:eastAsia="Times New Roman" w:hAnsi="Times New Roman"/>
          <w:i/>
        </w:rPr>
        <w:lastRenderedPageBreak/>
        <w:t>Załącznik nr 5 do Procedury wyboru i oceny operacji w ramach LSR realizowanych przez podmioty inne niż LGD oraz operacji własnych LGD</w:t>
      </w:r>
    </w:p>
    <w:p w:rsidR="00E83181" w:rsidRDefault="00E83181">
      <w:pPr>
        <w:spacing w:line="7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Lista Wniosków złożonych w odpowiedzi na Konkurs nr …</w:t>
      </w:r>
    </w:p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b/>
          <w:sz w:val="24"/>
        </w:rPr>
        <w:pict>
          <v:line id="_x0000_s1070" style="position:absolute;z-index:-251660800" from="17pt,17.3pt" to="492.4pt,17.3pt" o:userdrawn="t" strokeweight=".16931mm"/>
        </w:pict>
      </w:r>
      <w:r w:rsidRPr="00A054F8">
        <w:rPr>
          <w:rFonts w:ascii="Times New Roman" w:eastAsia="Times New Roman" w:hAnsi="Times New Roman"/>
          <w:b/>
          <w:sz w:val="24"/>
        </w:rPr>
        <w:pict>
          <v:line id="_x0000_s1071" style="position:absolute;z-index:-251659776" from="17pt,54.25pt" to="492.4pt,54.25pt" o:userdrawn="t" strokeweight=".16931mm"/>
        </w:pict>
      </w:r>
      <w:r w:rsidRPr="00A054F8">
        <w:rPr>
          <w:rFonts w:ascii="Times New Roman" w:eastAsia="Times New Roman" w:hAnsi="Times New Roman"/>
          <w:b/>
          <w:sz w:val="24"/>
        </w:rPr>
        <w:pict>
          <v:line id="_x0000_s1072" style="position:absolute;z-index:-251658752" from="91.4pt,17.05pt" to="91.4pt,631.3pt" o:userdrawn="t" strokeweight=".48pt"/>
        </w:pict>
      </w:r>
      <w:r w:rsidRPr="00A054F8">
        <w:rPr>
          <w:rFonts w:ascii="Times New Roman" w:eastAsia="Times New Roman" w:hAnsi="Times New Roman"/>
          <w:b/>
          <w:sz w:val="24"/>
        </w:rPr>
        <w:pict>
          <v:line id="_x0000_s1073" style="position:absolute;z-index:-251657728" from="17.2pt,17.05pt" to="17.2pt,631.3pt" o:userdrawn="t" strokeweight=".16931mm"/>
        </w:pict>
      </w:r>
      <w:r w:rsidRPr="00A054F8">
        <w:rPr>
          <w:rFonts w:ascii="Times New Roman" w:eastAsia="Times New Roman" w:hAnsi="Times New Roman"/>
          <w:b/>
          <w:sz w:val="24"/>
        </w:rPr>
        <w:pict>
          <v:line id="_x0000_s1074" style="position:absolute;z-index:-251656704" from="492.15pt,17.05pt" to="492.15pt,520.15pt" o:userdrawn="t" strokeweight=".16931mm"/>
        </w:pict>
      </w:r>
    </w:p>
    <w:p w:rsidR="00E83181" w:rsidRDefault="00E83181">
      <w:pPr>
        <w:spacing w:line="247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9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Nr</w:t>
      </w:r>
    </w:p>
    <w:p w:rsidR="00E83181" w:rsidRDefault="00E83181">
      <w:pPr>
        <w:spacing w:line="183" w:lineRule="auto"/>
        <w:ind w:left="490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Nazwa przedsięwzięcia</w:t>
      </w:r>
    </w:p>
    <w:p w:rsidR="00E83181" w:rsidRDefault="00E83181">
      <w:pPr>
        <w:spacing w:line="220" w:lineRule="auto"/>
        <w:ind w:left="4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przedsięwzięcia</w: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68" w:lineRule="exact"/>
        <w:rPr>
          <w:rFonts w:ascii="Times New Roman" w:eastAsia="Times New Roman" w:hAnsi="Times New Roman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860"/>
        <w:gridCol w:w="1980"/>
        <w:gridCol w:w="1500"/>
        <w:gridCol w:w="2340"/>
      </w:tblGrid>
      <w:tr w:rsidR="00E83181">
        <w:trPr>
          <w:trHeight w:val="277"/>
        </w:trPr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Numer wniosku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4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Nazwa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5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Cel / zakres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Wnioskowana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Nazwa i adres</w:t>
            </w:r>
          </w:p>
        </w:tc>
      </w:tr>
      <w:tr w:rsidR="00E83181">
        <w:trPr>
          <w:trHeight w:val="132"/>
        </w:trPr>
        <w:tc>
          <w:tcPr>
            <w:tcW w:w="184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kwota wsparcia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Wnioskodawcy</w:t>
            </w:r>
          </w:p>
        </w:tc>
      </w:tr>
      <w:tr w:rsidR="00E83181">
        <w:trPr>
          <w:trHeight w:val="132"/>
        </w:trPr>
        <w:tc>
          <w:tcPr>
            <w:tcW w:w="184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3181">
        <w:trPr>
          <w:trHeight w:val="284"/>
        </w:trPr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6"/>
        </w:trPr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7"/>
        </w:trPr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9"/>
        </w:trPr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6"/>
        </w:trPr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7"/>
        </w:trPr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6"/>
        </w:trPr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9"/>
        </w:trPr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7"/>
        </w:trPr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6"/>
        </w:trPr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sz w:val="24"/>
        </w:rPr>
        <w:pict>
          <v:rect id="_x0000_s1075" style="position:absolute;margin-left:491.65pt;margin-top:-111.35pt;width:1pt;height:.95pt;z-index:-251655680;mso-position-horizontal-relative:text;mso-position-vertical-relative:text" o:userdrawn="t" fillcolor="black" strokecolor="none"/>
        </w:pict>
      </w:r>
      <w:r w:rsidRPr="00A054F8">
        <w:rPr>
          <w:rFonts w:ascii="Times New Roman" w:eastAsia="Times New Roman" w:hAnsi="Times New Roman"/>
          <w:sz w:val="24"/>
        </w:rPr>
        <w:pict>
          <v:rect id="_x0000_s1076" style="position:absolute;margin-left:491.65pt;margin-top:-.7pt;width:1pt;height:.95pt;z-index:-251654656;mso-position-horizontal-relative:text;mso-position-vertical-relative:text" o:userdrawn="t" fillcolor="black" strokecolor="none"/>
        </w:pic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12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jc w:val="right"/>
        <w:rPr>
          <w:sz w:val="22"/>
        </w:rPr>
      </w:pPr>
      <w:r>
        <w:rPr>
          <w:sz w:val="22"/>
        </w:rPr>
        <w:t>14</w:t>
      </w:r>
    </w:p>
    <w:p w:rsidR="00E83181" w:rsidRDefault="00E83181">
      <w:pPr>
        <w:spacing w:line="0" w:lineRule="atLeast"/>
        <w:jc w:val="right"/>
        <w:rPr>
          <w:sz w:val="22"/>
        </w:rPr>
        <w:sectPr w:rsidR="00E83181">
          <w:pgSz w:w="11900" w:h="16838"/>
          <w:pgMar w:top="1135" w:right="846" w:bottom="380" w:left="860" w:header="0" w:footer="0" w:gutter="0"/>
          <w:cols w:space="0" w:equalWidth="0">
            <w:col w:w="10200"/>
          </w:cols>
          <w:docGrid w:linePitch="360"/>
        </w:sectPr>
      </w:pPr>
    </w:p>
    <w:p w:rsidR="00E83181" w:rsidRDefault="00E83181">
      <w:pPr>
        <w:spacing w:line="234" w:lineRule="auto"/>
        <w:ind w:left="120" w:right="140"/>
        <w:rPr>
          <w:rFonts w:ascii="Times New Roman" w:eastAsia="Times New Roman" w:hAnsi="Times New Roman"/>
          <w:i/>
        </w:rPr>
      </w:pPr>
      <w:bookmarkStart w:id="13" w:name="page15"/>
      <w:bookmarkEnd w:id="13"/>
      <w:r>
        <w:rPr>
          <w:rFonts w:ascii="Times New Roman" w:eastAsia="Times New Roman" w:hAnsi="Times New Roman"/>
          <w:i/>
        </w:rPr>
        <w:lastRenderedPageBreak/>
        <w:t>Załącznik nr 6 do Procedury wyboru i oceny operacji w ramach LSR realizowanych przez podmioty inne niż LGD oraz operacji własnych LGD</w:t>
      </w:r>
    </w:p>
    <w:p w:rsidR="00E83181" w:rsidRDefault="00E83181">
      <w:pPr>
        <w:spacing w:line="259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50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Lista potencjalnych Wnioskodawców, którzy skorzystali z usług doradczych Biura w związku z Konkursem nr …</w:t>
      </w:r>
    </w:p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b/>
          <w:sz w:val="24"/>
        </w:rPr>
        <w:pict>
          <v:line id="_x0000_s1077" style="position:absolute;z-index:-251653632" from=".3pt,10.6pt" to=".3pt,608.8pt" o:userdrawn="t" strokeweight=".16931mm"/>
        </w:pict>
      </w:r>
      <w:r w:rsidRPr="00A054F8">
        <w:rPr>
          <w:rFonts w:ascii="Times New Roman" w:eastAsia="Times New Roman" w:hAnsi="Times New Roman"/>
          <w:b/>
          <w:sz w:val="24"/>
        </w:rPr>
        <w:pict>
          <v:line id="_x0000_s1078" style="position:absolute;z-index:-251652608" from=".05pt,110.2pt" to="521.65pt,110.2pt" o:userdrawn="t" strokeweight=".16931mm"/>
        </w:pict>
      </w:r>
      <w:r w:rsidRPr="00A054F8">
        <w:rPr>
          <w:rFonts w:ascii="Times New Roman" w:eastAsia="Times New Roman" w:hAnsi="Times New Roman"/>
          <w:b/>
          <w:sz w:val="24"/>
        </w:rPr>
        <w:pict>
          <v:line id="_x0000_s1079" style="position:absolute;z-index:-251651584" from="521.45pt,10.6pt" to="521.45pt,608.8pt" o:userdrawn="t" strokeweight=".16931mm"/>
        </w:pict>
      </w:r>
    </w:p>
    <w:p w:rsidR="00E83181" w:rsidRDefault="00E83181">
      <w:pPr>
        <w:spacing w:line="17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8300"/>
      </w:tblGrid>
      <w:tr w:rsidR="00E83181">
        <w:trPr>
          <w:trHeight w:val="236"/>
        </w:trPr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3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Nr przedsięwzięcia</w:t>
            </w:r>
          </w:p>
        </w:tc>
        <w:tc>
          <w:tcPr>
            <w:tcW w:w="8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3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Nazwa przedsięwzięcia</w:t>
            </w:r>
          </w:p>
        </w:tc>
      </w:tr>
      <w:tr w:rsidR="00E83181">
        <w:trPr>
          <w:trHeight w:val="239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83181">
        <w:trPr>
          <w:trHeight w:val="726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sz w:val="24"/>
        </w:rPr>
        <w:pict>
          <v:line id="_x0000_s1080" style="position:absolute;z-index:-251650560;mso-position-horizontal-relative:text;mso-position-vertical-relative:text" from="33.1pt,-.45pt" to="33.1pt,536.6pt" o:userdrawn="t" strokeweight=".48pt"/>
        </w:pict>
      </w:r>
      <w:r w:rsidRPr="00A054F8">
        <w:rPr>
          <w:rFonts w:ascii="Times New Roman" w:eastAsia="Times New Roman" w:hAnsi="Times New Roman"/>
          <w:sz w:val="24"/>
        </w:rPr>
        <w:pict>
          <v:line id="_x0000_s1081" style="position:absolute;z-index:-251649536;mso-position-horizontal-relative:text;mso-position-vertical-relative:text" from="180.25pt,-.45pt" to="180.25pt,536.6pt" o:userdrawn="t" strokeweight=".48pt"/>
        </w:pict>
      </w:r>
      <w:r w:rsidRPr="00A054F8">
        <w:rPr>
          <w:rFonts w:ascii="Times New Roman" w:eastAsia="Times New Roman" w:hAnsi="Times New Roman"/>
          <w:sz w:val="24"/>
        </w:rPr>
        <w:pict>
          <v:line id="_x0000_s1082" style="position:absolute;z-index:-251648512;mso-position-horizontal-relative:text;mso-position-vertical-relative:text" from="328.2pt,-.45pt" to="328.2pt,536.6pt" o:userdrawn="t" strokeweight=".48pt"/>
        </w:pict>
      </w:r>
      <w:r w:rsidRPr="00A054F8">
        <w:rPr>
          <w:rFonts w:ascii="Times New Roman" w:eastAsia="Times New Roman" w:hAnsi="Times New Roman"/>
          <w:sz w:val="24"/>
        </w:rPr>
        <w:pict>
          <v:line id="_x0000_s1083" style="position:absolute;z-index:-251647488;mso-position-horizontal-relative:text;mso-position-vertical-relative:text" from="420.15pt,-.45pt" to="420.15pt,536.6pt" o:userdrawn="t" strokeweight=".48pt"/>
        </w:pic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2280"/>
        <w:gridCol w:w="3580"/>
        <w:gridCol w:w="1560"/>
        <w:gridCol w:w="1300"/>
      </w:tblGrid>
      <w:tr w:rsidR="00E83181">
        <w:trPr>
          <w:trHeight w:val="230"/>
        </w:trPr>
        <w:tc>
          <w:tcPr>
            <w:tcW w:w="78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Lp.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5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Imię i Nazwisko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Reprezentowany podmiot / osoba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44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Data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740"/>
              <w:rPr>
                <w:rFonts w:ascii="Times New Roman" w:eastAsia="Times New Roman" w:hAnsi="Times New Roman"/>
                <w:i/>
                <w:w w:val="97"/>
              </w:rPr>
            </w:pPr>
            <w:r>
              <w:rPr>
                <w:rFonts w:ascii="Times New Roman" w:eastAsia="Times New Roman" w:hAnsi="Times New Roman"/>
                <w:i/>
                <w:w w:val="97"/>
              </w:rPr>
              <w:t>Podpis</w:t>
            </w:r>
          </w:p>
        </w:tc>
      </w:tr>
      <w:tr w:rsidR="00E83181">
        <w:trPr>
          <w:trHeight w:val="132"/>
        </w:trPr>
        <w:tc>
          <w:tcPr>
            <w:tcW w:w="78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(nazwa i adres)</w:t>
            </w: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3181">
        <w:trPr>
          <w:trHeight w:val="132"/>
        </w:trPr>
        <w:tc>
          <w:tcPr>
            <w:tcW w:w="7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sz w:val="11"/>
        </w:rPr>
        <w:pict>
          <v:line id="_x0000_s1084" style="position:absolute;z-index:-251646464;mso-position-horizontal-relative:text;mso-position-vertical-relative:text" from=".05pt,68.25pt" to="521.65pt,68.25pt" o:userdrawn="t" strokeweight=".48pt"/>
        </w:pict>
      </w:r>
      <w:r w:rsidRPr="00A054F8">
        <w:rPr>
          <w:rFonts w:ascii="Times New Roman" w:eastAsia="Times New Roman" w:hAnsi="Times New Roman"/>
          <w:sz w:val="11"/>
        </w:rPr>
        <w:pict>
          <v:line id="_x0000_s1085" style="position:absolute;z-index:-251645440;mso-position-horizontal-relative:text;mso-position-vertical-relative:text" from=".05pt,123.65pt" to="521.65pt,123.65pt" o:userdrawn="t" strokeweight=".16931mm"/>
        </w:pict>
      </w:r>
      <w:r w:rsidRPr="00A054F8">
        <w:rPr>
          <w:rFonts w:ascii="Times New Roman" w:eastAsia="Times New Roman" w:hAnsi="Times New Roman"/>
          <w:sz w:val="11"/>
        </w:rPr>
        <w:pict>
          <v:line id="_x0000_s1086" style="position:absolute;z-index:-251644416;mso-position-horizontal-relative:text;mso-position-vertical-relative:text" from=".05pt,179pt" to="521.65pt,179pt" o:userdrawn="t" strokeweight=".16931mm"/>
        </w:pict>
      </w:r>
      <w:r w:rsidRPr="00A054F8">
        <w:rPr>
          <w:rFonts w:ascii="Times New Roman" w:eastAsia="Times New Roman" w:hAnsi="Times New Roman"/>
          <w:sz w:val="11"/>
        </w:rPr>
        <w:pict>
          <v:line id="_x0000_s1087" style="position:absolute;z-index:-251643392;mso-position-horizontal-relative:text;mso-position-vertical-relative:text" from=".05pt,234.3pt" to="521.65pt,234.3pt" o:userdrawn="t" strokeweight=".48pt"/>
        </w:pict>
      </w:r>
      <w:r w:rsidRPr="00A054F8">
        <w:rPr>
          <w:rFonts w:ascii="Times New Roman" w:eastAsia="Times New Roman" w:hAnsi="Times New Roman"/>
          <w:sz w:val="11"/>
        </w:rPr>
        <w:pict>
          <v:line id="_x0000_s1088" style="position:absolute;z-index:-251642368;mso-position-horizontal-relative:text;mso-position-vertical-relative:text" from=".05pt,289.65pt" to="521.65pt,289.65pt" o:userdrawn="t" strokeweight=".16931mm"/>
        </w:pict>
      </w:r>
      <w:r w:rsidRPr="00A054F8">
        <w:rPr>
          <w:rFonts w:ascii="Times New Roman" w:eastAsia="Times New Roman" w:hAnsi="Times New Roman"/>
          <w:sz w:val="11"/>
        </w:rPr>
        <w:pict>
          <v:line id="_x0000_s1089" style="position:absolute;z-index:-251641344;mso-position-horizontal-relative:text;mso-position-vertical-relative:text" from=".05pt,345.1pt" to="521.65pt,345.1pt" o:userdrawn="t" strokeweight=".16931mm"/>
        </w:pict>
      </w:r>
      <w:r w:rsidRPr="00A054F8">
        <w:rPr>
          <w:rFonts w:ascii="Times New Roman" w:eastAsia="Times New Roman" w:hAnsi="Times New Roman"/>
          <w:sz w:val="11"/>
        </w:rPr>
        <w:pict>
          <v:line id="_x0000_s1090" style="position:absolute;z-index:-251640320;mso-position-horizontal-relative:text;mso-position-vertical-relative:text" from=".05pt,400.4pt" to="521.65pt,400.4pt" o:userdrawn="t" strokeweight=".16931mm"/>
        </w:pict>
      </w:r>
      <w:r w:rsidRPr="00A054F8">
        <w:rPr>
          <w:rFonts w:ascii="Times New Roman" w:eastAsia="Times New Roman" w:hAnsi="Times New Roman"/>
          <w:sz w:val="11"/>
        </w:rPr>
        <w:pict>
          <v:line id="_x0000_s1091" style="position:absolute;z-index:-251639296;mso-position-horizontal-relative:text;mso-position-vertical-relative:text" from=".05pt,455.75pt" to="521.65pt,455.75pt" o:userdrawn="t" strokeweight=".16931mm"/>
        </w:pict>
      </w:r>
      <w:r w:rsidRPr="00A054F8">
        <w:rPr>
          <w:rFonts w:ascii="Times New Roman" w:eastAsia="Times New Roman" w:hAnsi="Times New Roman"/>
          <w:sz w:val="11"/>
        </w:rPr>
        <w:pict>
          <v:line id="_x0000_s1092" style="position:absolute;z-index:-251638272;mso-position-horizontal-relative:text;mso-position-vertical-relative:text" from=".05pt,511.2pt" to="521.65pt,511.2pt" o:userdrawn="t" strokeweight=".16931mm"/>
        </w:pic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1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right="120"/>
        <w:jc w:val="right"/>
        <w:rPr>
          <w:sz w:val="22"/>
        </w:rPr>
      </w:pPr>
      <w:r>
        <w:rPr>
          <w:sz w:val="22"/>
        </w:rPr>
        <w:t>15</w:t>
      </w:r>
    </w:p>
    <w:p w:rsidR="00E83181" w:rsidRDefault="00E83181">
      <w:pPr>
        <w:spacing w:line="0" w:lineRule="atLeast"/>
        <w:ind w:right="120"/>
        <w:jc w:val="right"/>
        <w:rPr>
          <w:sz w:val="22"/>
        </w:rPr>
        <w:sectPr w:rsidR="00E83181">
          <w:pgSz w:w="11900" w:h="16838"/>
          <w:pgMar w:top="1135" w:right="726" w:bottom="380" w:left="740" w:header="0" w:footer="0" w:gutter="0"/>
          <w:cols w:space="0" w:equalWidth="0">
            <w:col w:w="10440"/>
          </w:cols>
          <w:docGrid w:linePitch="360"/>
        </w:sectPr>
      </w:pPr>
    </w:p>
    <w:p w:rsidR="00E83181" w:rsidRDefault="00E83181">
      <w:pPr>
        <w:spacing w:line="234" w:lineRule="auto"/>
        <w:ind w:left="120" w:right="120"/>
        <w:rPr>
          <w:rFonts w:ascii="Times New Roman" w:eastAsia="Times New Roman" w:hAnsi="Times New Roman"/>
          <w:i/>
        </w:rPr>
      </w:pPr>
      <w:bookmarkStart w:id="14" w:name="page16"/>
      <w:bookmarkEnd w:id="14"/>
      <w:r>
        <w:rPr>
          <w:rFonts w:ascii="Times New Roman" w:eastAsia="Times New Roman" w:hAnsi="Times New Roman"/>
          <w:i/>
        </w:rPr>
        <w:lastRenderedPageBreak/>
        <w:t>Załącznik nr 7 do Procedury wyboru i oceny operacji w ramach LSR realizowanych przez podmioty inne niż LGD oraz operacji własnych LGD</w:t>
      </w:r>
    </w:p>
    <w:p w:rsidR="00E83181" w:rsidRDefault="00E83181">
      <w:pPr>
        <w:spacing w:line="259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76" w:lineRule="auto"/>
        <w:ind w:right="2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Lista Operacji, które mogą zostać poddane ocenie Rady pod względem spełnienia kryteriów wyboru (zgodnych z ogłoszeniem naboru oraz LSR – Karta 1) w ramach Konkursu nr …</w:t>
      </w:r>
    </w:p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b/>
          <w:sz w:val="23"/>
        </w:rPr>
        <w:pict>
          <v:line id="_x0000_s1093" style="position:absolute;z-index:-251637248" from="0,9.65pt" to="521.55pt,9.65pt" o:userdrawn="t" strokeweight=".16931mm"/>
        </w:pict>
      </w:r>
      <w:r w:rsidRPr="00A054F8">
        <w:rPr>
          <w:rFonts w:ascii="Times New Roman" w:eastAsia="Times New Roman" w:hAnsi="Times New Roman"/>
          <w:b/>
          <w:sz w:val="23"/>
        </w:rPr>
        <w:pict>
          <v:line id="_x0000_s1094" style="position:absolute;z-index:-251636224" from="0,33.45pt" to="521.55pt,33.45pt" o:userdrawn="t" strokeweight=".16931mm"/>
        </w:pict>
      </w:r>
      <w:r w:rsidRPr="00A054F8">
        <w:rPr>
          <w:rFonts w:ascii="Times New Roman" w:eastAsia="Times New Roman" w:hAnsi="Times New Roman"/>
          <w:b/>
          <w:sz w:val="23"/>
        </w:rPr>
        <w:pict>
          <v:line id="_x0000_s1095" style="position:absolute;z-index:-251635200" from=".15pt,9.45pt" to=".15pt,634.2pt" o:userdrawn="t" strokeweight=".16931mm"/>
        </w:pict>
      </w:r>
      <w:r w:rsidRPr="00A054F8">
        <w:rPr>
          <w:rFonts w:ascii="Times New Roman" w:eastAsia="Times New Roman" w:hAnsi="Times New Roman"/>
          <w:b/>
          <w:sz w:val="23"/>
        </w:rPr>
        <w:pict>
          <v:line id="_x0000_s1096" style="position:absolute;z-index:-251634176" from="103.9pt,9.45pt" to="103.9pt,634.2pt" o:userdrawn="t" strokeweight=".16931mm"/>
        </w:pict>
      </w:r>
      <w:r w:rsidRPr="00A054F8">
        <w:rPr>
          <w:rFonts w:ascii="Times New Roman" w:eastAsia="Times New Roman" w:hAnsi="Times New Roman"/>
          <w:b/>
          <w:sz w:val="23"/>
        </w:rPr>
        <w:pict>
          <v:line id="_x0000_s1097" style="position:absolute;z-index:-251633152" from="521.3pt,9.45pt" to="521.3pt,634.2pt" o:userdrawn="t" strokeweight=".16931mm"/>
        </w:pict>
      </w:r>
    </w:p>
    <w:p w:rsidR="00E83181" w:rsidRDefault="00E83181">
      <w:pPr>
        <w:spacing w:line="175" w:lineRule="exact"/>
        <w:rPr>
          <w:rFonts w:ascii="Times New Roman" w:eastAsia="Times New Roman" w:hAnsi="Times New Roman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3620"/>
      </w:tblGrid>
      <w:tr w:rsidR="00E83181">
        <w:trPr>
          <w:trHeight w:val="230"/>
        </w:trPr>
        <w:tc>
          <w:tcPr>
            <w:tcW w:w="32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Nr przedsięwzięcia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760"/>
              <w:rPr>
                <w:rFonts w:ascii="Times New Roman" w:eastAsia="Times New Roman" w:hAnsi="Times New Roman"/>
                <w:i/>
                <w:w w:val="98"/>
              </w:rPr>
            </w:pPr>
            <w:r>
              <w:rPr>
                <w:rFonts w:ascii="Times New Roman" w:eastAsia="Times New Roman" w:hAnsi="Times New Roman"/>
                <w:i/>
                <w:w w:val="98"/>
              </w:rPr>
              <w:t>Nazwa przedsięwzięcia</w:t>
            </w:r>
          </w:p>
        </w:tc>
      </w:tr>
    </w:tbl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6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2000"/>
        <w:gridCol w:w="1740"/>
        <w:gridCol w:w="1420"/>
        <w:gridCol w:w="1540"/>
        <w:gridCol w:w="1460"/>
      </w:tblGrid>
      <w:tr w:rsidR="00E83181">
        <w:trPr>
          <w:trHeight w:val="236"/>
        </w:trPr>
        <w:tc>
          <w:tcPr>
            <w:tcW w:w="2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4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Numer wniosku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6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Nazwa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3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Cel / zakres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Wnioskowana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Nazwa i adres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Numer</w:t>
            </w:r>
          </w:p>
        </w:tc>
      </w:tr>
      <w:tr w:rsidR="00E83181">
        <w:trPr>
          <w:trHeight w:val="264"/>
        </w:trPr>
        <w:tc>
          <w:tcPr>
            <w:tcW w:w="22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D93569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6"/>
              </w:rPr>
            </w:pPr>
            <w:r>
              <w:rPr>
                <w:rFonts w:ascii="Times New Roman" w:eastAsia="Times New Roman" w:hAnsi="Times New Roman"/>
                <w:i/>
                <w:w w:val="96"/>
              </w:rPr>
              <w:t>K</w:t>
            </w:r>
            <w:r w:rsidR="00E83181">
              <w:rPr>
                <w:rFonts w:ascii="Times New Roman" w:eastAsia="Times New Roman" w:hAnsi="Times New Roman"/>
                <w:i/>
                <w:w w:val="96"/>
              </w:rPr>
              <w:t>wota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Wnioskodawcy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identyfikacyjny</w:t>
            </w:r>
          </w:p>
        </w:tc>
      </w:tr>
      <w:tr w:rsidR="00E83181">
        <w:trPr>
          <w:trHeight w:val="264"/>
        </w:trPr>
        <w:tc>
          <w:tcPr>
            <w:tcW w:w="22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D93569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W</w:t>
            </w:r>
            <w:r w:rsidR="00E83181">
              <w:rPr>
                <w:rFonts w:ascii="Times New Roman" w:eastAsia="Times New Roman" w:hAnsi="Times New Roman"/>
                <w:i/>
              </w:rPr>
              <w:t>sparcia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Wnioskodawcy</w:t>
            </w:r>
          </w:p>
        </w:tc>
      </w:tr>
      <w:tr w:rsidR="00E83181">
        <w:trPr>
          <w:trHeight w:val="241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83181">
        <w:trPr>
          <w:trHeight w:val="1087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6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6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9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6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384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6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7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6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83181" w:rsidRDefault="00E83181">
      <w:pPr>
        <w:spacing w:line="268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10100"/>
        <w:rPr>
          <w:sz w:val="22"/>
        </w:rPr>
      </w:pPr>
      <w:r>
        <w:rPr>
          <w:sz w:val="22"/>
        </w:rPr>
        <w:t>16</w:t>
      </w:r>
    </w:p>
    <w:p w:rsidR="00E83181" w:rsidRDefault="00E83181">
      <w:pPr>
        <w:spacing w:line="0" w:lineRule="atLeast"/>
        <w:ind w:left="10100"/>
        <w:rPr>
          <w:sz w:val="22"/>
        </w:rPr>
        <w:sectPr w:rsidR="00E83181">
          <w:pgSz w:w="11900" w:h="16838"/>
          <w:pgMar w:top="1135" w:right="726" w:bottom="380" w:left="740" w:header="0" w:footer="0" w:gutter="0"/>
          <w:cols w:space="0" w:equalWidth="0">
            <w:col w:w="10440"/>
          </w:cols>
          <w:docGrid w:linePitch="360"/>
        </w:sectPr>
      </w:pPr>
    </w:p>
    <w:p w:rsidR="00E83181" w:rsidRDefault="00E83181">
      <w:pPr>
        <w:spacing w:line="0" w:lineRule="atLeast"/>
        <w:ind w:left="120"/>
        <w:rPr>
          <w:rFonts w:ascii="Times New Roman" w:eastAsia="Times New Roman" w:hAnsi="Times New Roman"/>
          <w:i/>
        </w:rPr>
      </w:pPr>
      <w:bookmarkStart w:id="15" w:name="page17"/>
      <w:bookmarkEnd w:id="15"/>
      <w:r>
        <w:rPr>
          <w:rFonts w:ascii="Times New Roman" w:eastAsia="Times New Roman" w:hAnsi="Times New Roman"/>
          <w:i/>
        </w:rPr>
        <w:lastRenderedPageBreak/>
        <w:t>Załącznik nr 8a do Procedury wyboru i oceny operacji w ramach LSR realizowanych przez podmioty inne niż LGD oraz operacji własnych LGD</w:t>
      </w:r>
    </w:p>
    <w:p w:rsidR="00E83181" w:rsidRDefault="00E83181">
      <w:pPr>
        <w:spacing w:line="246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Lista Operacji według liczby uzyskanych punktów, spełniających kryteria i wybranych do wsparcia w ramach Konkursu nr ….</w:t>
      </w:r>
    </w:p>
    <w:p w:rsidR="00E83181" w:rsidRDefault="009F009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241300</wp:posOffset>
            </wp:positionV>
            <wp:extent cx="9396730" cy="5406390"/>
            <wp:effectExtent l="19050" t="0" r="0" b="0"/>
            <wp:wrapNone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730" cy="540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181" w:rsidRDefault="00E83181">
      <w:pPr>
        <w:spacing w:line="366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Operacje, które uzyskały minimum punktowe w ramach oceny – Karta 2</w:t>
      </w:r>
    </w:p>
    <w:p w:rsidR="00E83181" w:rsidRDefault="00E83181">
      <w:pPr>
        <w:spacing w:line="17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6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Nr</w:t>
      </w:r>
    </w:p>
    <w:p w:rsidR="00E83181" w:rsidRDefault="00E83181">
      <w:pPr>
        <w:spacing w:line="183" w:lineRule="auto"/>
        <w:ind w:left="72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Nazwa przedsięwzięcia</w:t>
      </w:r>
    </w:p>
    <w:p w:rsidR="00E83181" w:rsidRDefault="00E83181">
      <w:pPr>
        <w:spacing w:line="220" w:lineRule="auto"/>
        <w:ind w:left="1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przedsięwzięcia</w: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6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1500"/>
        <w:gridCol w:w="1420"/>
        <w:gridCol w:w="1340"/>
        <w:gridCol w:w="1120"/>
        <w:gridCol w:w="1840"/>
        <w:gridCol w:w="1820"/>
        <w:gridCol w:w="1700"/>
        <w:gridCol w:w="1340"/>
      </w:tblGrid>
      <w:tr w:rsidR="00E83181">
        <w:trPr>
          <w:trHeight w:val="234"/>
        </w:trPr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Uzasadnienie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Wskazanie</w:t>
            </w:r>
          </w:p>
        </w:tc>
      </w:tr>
      <w:tr w:rsidR="00E83181">
        <w:trPr>
          <w:trHeight w:val="264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Nr identyfikacyjny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przyznanej kwoty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czy operacja</w:t>
            </w:r>
          </w:p>
        </w:tc>
      </w:tr>
      <w:tr w:rsidR="00E83181">
        <w:trPr>
          <w:trHeight w:val="132"/>
        </w:trPr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50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Liczba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Wnioskowana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8"/>
              </w:rPr>
            </w:pPr>
            <w:r>
              <w:rPr>
                <w:rFonts w:ascii="Times New Roman" w:eastAsia="Times New Roman" w:hAnsi="Times New Roman"/>
                <w:i/>
                <w:w w:val="98"/>
              </w:rPr>
              <w:t>Ustalona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wsparcia w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mieści się w</w:t>
            </w:r>
          </w:p>
        </w:tc>
      </w:tr>
      <w:tr w:rsidR="00E83181">
        <w:trPr>
          <w:trHeight w:val="132"/>
        </w:trPr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Nazwa i adres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podmiotu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3181">
        <w:trPr>
          <w:trHeight w:val="230"/>
        </w:trPr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60"/>
              <w:rPr>
                <w:rFonts w:ascii="Times New Roman" w:eastAsia="Times New Roman" w:hAnsi="Times New Roman"/>
                <w:i/>
                <w:w w:val="98"/>
              </w:rPr>
            </w:pPr>
            <w:r>
              <w:rPr>
                <w:rFonts w:ascii="Times New Roman" w:eastAsia="Times New Roman" w:hAnsi="Times New Roman"/>
                <w:i/>
                <w:w w:val="98"/>
              </w:rPr>
              <w:t>Numer wniosku</w:t>
            </w:r>
            <w:r w:rsidR="00D93569">
              <w:rPr>
                <w:rFonts w:ascii="Times New Roman" w:eastAsia="Times New Roman" w:hAnsi="Times New Roman"/>
                <w:i/>
                <w:w w:val="98"/>
              </w:rPr>
              <w:t xml:space="preserve">      </w:t>
            </w:r>
            <w:r>
              <w:rPr>
                <w:rFonts w:ascii="Times New Roman" w:eastAsia="Times New Roman" w:hAnsi="Times New Roman"/>
                <w:i/>
                <w:w w:val="98"/>
              </w:rPr>
              <w:t>uzyskanych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Tytuł operacji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2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Cel / zakres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6"/>
              </w:rPr>
            </w:pPr>
            <w:r>
              <w:rPr>
                <w:rFonts w:ascii="Times New Roman" w:eastAsia="Times New Roman" w:hAnsi="Times New Roman"/>
                <w:i/>
                <w:w w:val="96"/>
              </w:rPr>
              <w:t>kwota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kwota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przypadku innej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limicie</w:t>
            </w:r>
          </w:p>
        </w:tc>
      </w:tr>
      <w:tr w:rsidR="00E83181">
        <w:trPr>
          <w:trHeight w:val="132"/>
        </w:trPr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Wnioskodawcy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ubiegającego się o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3181">
        <w:trPr>
          <w:trHeight w:val="132"/>
        </w:trPr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52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punktów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wsparcia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8"/>
              </w:rPr>
            </w:pPr>
            <w:r>
              <w:rPr>
                <w:rFonts w:ascii="Times New Roman" w:eastAsia="Times New Roman" w:hAnsi="Times New Roman"/>
                <w:i/>
                <w:w w:val="98"/>
              </w:rPr>
              <w:t>wsparcia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niż wnioskowana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środków na</w:t>
            </w:r>
          </w:p>
        </w:tc>
      </w:tr>
      <w:tr w:rsidR="00E83181">
        <w:trPr>
          <w:trHeight w:val="132"/>
        </w:trPr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wsparcie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3181">
        <w:trPr>
          <w:trHeight w:val="132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konkurs</w:t>
            </w:r>
          </w:p>
        </w:tc>
      </w:tr>
      <w:tr w:rsidR="00E83181">
        <w:trPr>
          <w:trHeight w:val="132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3181">
        <w:trPr>
          <w:trHeight w:val="264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(TAK/NIE)</w:t>
            </w:r>
          </w:p>
        </w:tc>
      </w:tr>
      <w:tr w:rsidR="00E83181">
        <w:trPr>
          <w:trHeight w:val="241"/>
        </w:trPr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83181">
        <w:trPr>
          <w:trHeight w:val="1087"/>
        </w:trPr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6"/>
        </w:trPr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9"/>
        </w:trPr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6"/>
        </w:trPr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83181" w:rsidRDefault="00E83181">
      <w:pPr>
        <w:spacing w:line="186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14460"/>
        <w:rPr>
          <w:sz w:val="22"/>
        </w:rPr>
      </w:pPr>
      <w:r>
        <w:rPr>
          <w:sz w:val="22"/>
        </w:rPr>
        <w:t>17</w:t>
      </w:r>
    </w:p>
    <w:p w:rsidR="00E83181" w:rsidRDefault="00E83181">
      <w:pPr>
        <w:spacing w:line="0" w:lineRule="atLeast"/>
        <w:ind w:left="14460"/>
        <w:rPr>
          <w:sz w:val="22"/>
        </w:rPr>
        <w:sectPr w:rsidR="00E83181">
          <w:pgSz w:w="16840" w:h="11906" w:orient="landscape"/>
          <w:pgMar w:top="860" w:right="1018" w:bottom="380" w:left="1020" w:header="0" w:footer="0" w:gutter="0"/>
          <w:cols w:space="0" w:equalWidth="0">
            <w:col w:w="14800"/>
          </w:cols>
          <w:docGrid w:linePitch="360"/>
        </w:sectPr>
      </w:pPr>
    </w:p>
    <w:p w:rsidR="00E83181" w:rsidRDefault="00E83181">
      <w:pPr>
        <w:spacing w:line="112" w:lineRule="exact"/>
        <w:rPr>
          <w:rFonts w:ascii="Times New Roman" w:eastAsia="Times New Roman" w:hAnsi="Times New Roman"/>
        </w:rPr>
      </w:pPr>
      <w:bookmarkStart w:id="16" w:name="page18"/>
      <w:bookmarkEnd w:id="16"/>
    </w:p>
    <w:p w:rsidR="00E83181" w:rsidRDefault="00E83181">
      <w:pPr>
        <w:spacing w:line="0" w:lineRule="atLeast"/>
        <w:ind w:left="12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Załącznik nr 8b do Procedury wyboru i oceny operacji w ramach LSR realizowanych przez podmioty inne niż LGD oraz operacji własnych LGD</w:t>
      </w:r>
    </w:p>
    <w:p w:rsidR="00E83181" w:rsidRDefault="00E83181">
      <w:pPr>
        <w:spacing w:line="27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0"/>
        <w:gridCol w:w="1000"/>
        <w:gridCol w:w="10720"/>
      </w:tblGrid>
      <w:tr w:rsidR="00E83181">
        <w:trPr>
          <w:trHeight w:val="276"/>
        </w:trPr>
        <w:tc>
          <w:tcPr>
            <w:tcW w:w="14800" w:type="dxa"/>
            <w:gridSpan w:val="3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Lista Operacji według liczby uzyskanych punktów, spełniających kryteria, niewybranych do wsparcia w ramach Konkursu nr ….</w:t>
            </w:r>
          </w:p>
        </w:tc>
      </w:tr>
      <w:tr w:rsidR="00E83181">
        <w:trPr>
          <w:trHeight w:val="308"/>
        </w:trPr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265"/>
        </w:trPr>
        <w:tc>
          <w:tcPr>
            <w:tcW w:w="30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20" w:type="dxa"/>
            <w:gridSpan w:val="2"/>
            <w:shd w:val="clear" w:color="auto" w:fill="auto"/>
            <w:vAlign w:val="bottom"/>
          </w:tcPr>
          <w:p w:rsidR="00E83181" w:rsidRDefault="00E83181">
            <w:pPr>
              <w:spacing w:line="265" w:lineRule="exact"/>
              <w:ind w:right="29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Operacje, które nie uzyskały minimum punktowego w ramach oceny – Karta 2</w:t>
            </w:r>
          </w:p>
        </w:tc>
      </w:tr>
      <w:tr w:rsidR="00E83181">
        <w:trPr>
          <w:trHeight w:val="243"/>
        </w:trPr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3181">
        <w:trPr>
          <w:trHeight w:val="214"/>
        </w:trPr>
        <w:tc>
          <w:tcPr>
            <w:tcW w:w="3080" w:type="dxa"/>
            <w:shd w:val="clear" w:color="auto" w:fill="auto"/>
            <w:vAlign w:val="bottom"/>
          </w:tcPr>
          <w:p w:rsidR="00E83181" w:rsidRDefault="00E83181">
            <w:pPr>
              <w:spacing w:line="214" w:lineRule="exact"/>
              <w:ind w:left="12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Nr przedsięwzięcia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720" w:type="dxa"/>
            <w:shd w:val="clear" w:color="auto" w:fill="auto"/>
            <w:vAlign w:val="bottom"/>
          </w:tcPr>
          <w:p w:rsidR="00E83181" w:rsidRDefault="00E83181">
            <w:pPr>
              <w:spacing w:line="214" w:lineRule="exact"/>
              <w:ind w:left="44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Nazwa przedsięwzięcia</w:t>
            </w:r>
          </w:p>
        </w:tc>
      </w:tr>
      <w:tr w:rsidR="00E83181">
        <w:trPr>
          <w:trHeight w:val="241"/>
        </w:trPr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83181">
        <w:trPr>
          <w:trHeight w:val="727"/>
        </w:trPr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sz w:val="24"/>
        </w:rPr>
        <w:pict>
          <v:line id="_x0000_s1099" style="position:absolute;z-index:-251631104;mso-position-horizontal-relative:text;mso-position-vertical-relative:text" from=".2pt,-87.95pt" to=".2pt,271.6pt" o:userdrawn="t" strokeweight=".16931mm"/>
        </w:pict>
      </w:r>
      <w:r w:rsidRPr="00A054F8">
        <w:rPr>
          <w:rFonts w:ascii="Times New Roman" w:eastAsia="Times New Roman" w:hAnsi="Times New Roman"/>
          <w:sz w:val="24"/>
        </w:rPr>
        <w:pict>
          <v:line id="_x0000_s1100" style="position:absolute;z-index:-251630080;mso-position-horizontal-relative:text;mso-position-vertical-relative:text" from="739.65pt,-87.95pt" to="739.65pt,271.6pt" o:userdrawn="t" strokeweight=".16931mm"/>
        </w:pict>
      </w:r>
      <w:r w:rsidRPr="00A054F8">
        <w:rPr>
          <w:rFonts w:ascii="Times New Roman" w:eastAsia="Times New Roman" w:hAnsi="Times New Roman"/>
          <w:sz w:val="24"/>
        </w:rPr>
        <w:pict>
          <v:line id="_x0000_s1101" style="position:absolute;z-index:-251629056;mso-position-horizontal-relative:text;mso-position-vertical-relative:text" from="79.8pt,-.45pt" to="79.8pt,271.6pt" o:userdrawn="t" strokeweight=".16931mm"/>
        </w:pict>
      </w:r>
      <w:r w:rsidRPr="00A054F8">
        <w:rPr>
          <w:rFonts w:ascii="Times New Roman" w:eastAsia="Times New Roman" w:hAnsi="Times New Roman"/>
          <w:sz w:val="24"/>
        </w:rPr>
        <w:pict>
          <v:line id="_x0000_s1102" style="position:absolute;z-index:-251628032;mso-position-horizontal-relative:text;mso-position-vertical-relative:text" from="151.8pt,-.45pt" to="151.8pt,271.6pt" o:userdrawn="t" strokeweight=".16931mm"/>
        </w:pict>
      </w:r>
      <w:r w:rsidRPr="00A054F8">
        <w:rPr>
          <w:rFonts w:ascii="Times New Roman" w:eastAsia="Times New Roman" w:hAnsi="Times New Roman"/>
          <w:sz w:val="24"/>
        </w:rPr>
        <w:pict>
          <v:line id="_x0000_s1103" style="position:absolute;z-index:-251627008;mso-position-horizontal-relative:text;mso-position-vertical-relative:text" from="274.6pt,-.45pt" to="274.6pt,271.6pt" o:userdrawn="t" strokeweight=".16931mm"/>
        </w:pict>
      </w:r>
      <w:r w:rsidRPr="00A054F8">
        <w:rPr>
          <w:rFonts w:ascii="Times New Roman" w:eastAsia="Times New Roman" w:hAnsi="Times New Roman"/>
          <w:sz w:val="24"/>
        </w:rPr>
        <w:pict>
          <v:line id="_x0000_s1104" style="position:absolute;z-index:-251625984;mso-position-horizontal-relative:text;mso-position-vertical-relative:text" from="351.15pt,-.45pt" to="351.15pt,271.6pt" o:userdrawn="t" strokeweight=".16931mm"/>
        </w:pict>
      </w:r>
      <w:r w:rsidRPr="00A054F8">
        <w:rPr>
          <w:rFonts w:ascii="Times New Roman" w:eastAsia="Times New Roman" w:hAnsi="Times New Roman"/>
          <w:sz w:val="24"/>
        </w:rPr>
        <w:pict>
          <v:line id="_x0000_s1105" style="position:absolute;z-index:-251624960;mso-position-horizontal-relative:text;mso-position-vertical-relative:text" from="485.35pt,-.45pt" to="485.35pt,271.6pt" o:userdrawn="t" strokeweight=".16931mm"/>
        </w:pict>
      </w:r>
      <w:r w:rsidRPr="00A054F8">
        <w:rPr>
          <w:rFonts w:ascii="Times New Roman" w:eastAsia="Times New Roman" w:hAnsi="Times New Roman"/>
          <w:sz w:val="24"/>
        </w:rPr>
        <w:pict>
          <v:line id="_x0000_s1106" style="position:absolute;z-index:-251623936;mso-position-horizontal-relative:text;mso-position-vertical-relative:text" from="618.2pt,-.45pt" to="618.2pt,271.6pt" o:userdrawn="t" strokeweight=".16931mm"/>
        </w:pic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1600"/>
        <w:gridCol w:w="1980"/>
        <w:gridCol w:w="2160"/>
        <w:gridCol w:w="1960"/>
        <w:gridCol w:w="5320"/>
      </w:tblGrid>
      <w:tr w:rsidR="00E83181">
        <w:trPr>
          <w:trHeight w:val="224"/>
        </w:trPr>
        <w:tc>
          <w:tcPr>
            <w:tcW w:w="14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83181" w:rsidRDefault="00E83181">
            <w:pPr>
              <w:spacing w:line="225" w:lineRule="exact"/>
              <w:ind w:right="140"/>
              <w:jc w:val="center"/>
              <w:rPr>
                <w:rFonts w:ascii="Times New Roman" w:eastAsia="Times New Roman" w:hAnsi="Times New Roman"/>
                <w:i/>
                <w:w w:val="97"/>
              </w:rPr>
            </w:pPr>
            <w:r>
              <w:rPr>
                <w:rFonts w:ascii="Times New Roman" w:eastAsia="Times New Roman" w:hAnsi="Times New Roman"/>
                <w:i/>
                <w:w w:val="97"/>
              </w:rPr>
              <w:t>Liczba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Wnioskowana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20" w:type="dxa"/>
            <w:shd w:val="clear" w:color="auto" w:fill="auto"/>
            <w:vAlign w:val="bottom"/>
          </w:tcPr>
          <w:p w:rsidR="00E83181" w:rsidRDefault="00E83181">
            <w:pPr>
              <w:spacing w:line="225" w:lineRule="exact"/>
              <w:ind w:left="306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Nr identyfikacyjny</w:t>
            </w:r>
          </w:p>
        </w:tc>
      </w:tr>
      <w:tr w:rsidR="00E83181">
        <w:trPr>
          <w:trHeight w:val="230"/>
        </w:trPr>
        <w:tc>
          <w:tcPr>
            <w:tcW w:w="146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Numer wniosku</w:t>
            </w: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uzyskanych</w:t>
            </w: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4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Tytuł operacji</w:t>
            </w:r>
          </w:p>
        </w:tc>
        <w:tc>
          <w:tcPr>
            <w:tcW w:w="216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5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Cel / zakres</w:t>
            </w:r>
          </w:p>
        </w:tc>
        <w:tc>
          <w:tcPr>
            <w:tcW w:w="532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5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Nazwa i adres Wnioskodawcy    podmiotu ubiegającego się</w:t>
            </w:r>
          </w:p>
        </w:tc>
      </w:tr>
      <w:tr w:rsidR="00E83181">
        <w:trPr>
          <w:trHeight w:val="132"/>
        </w:trPr>
        <w:tc>
          <w:tcPr>
            <w:tcW w:w="146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kwota wsparcia</w:t>
            </w: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2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3181">
        <w:trPr>
          <w:trHeight w:val="134"/>
        </w:trPr>
        <w:tc>
          <w:tcPr>
            <w:tcW w:w="14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punktów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2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306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o wsparcie</w:t>
            </w:r>
          </w:p>
        </w:tc>
      </w:tr>
      <w:tr w:rsidR="00E83181">
        <w:trPr>
          <w:trHeight w:val="132"/>
        </w:trPr>
        <w:tc>
          <w:tcPr>
            <w:tcW w:w="14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2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sz w:val="11"/>
        </w:rPr>
        <w:pict>
          <v:line id="_x0000_s1107" style="position:absolute;z-index:-251622912;mso-position-horizontal-relative:text;mso-position-vertical-relative:text" from="0,12.15pt" to="739.85pt,12.15pt" o:userdrawn="t" strokeweight=".16931mm"/>
        </w:pict>
      </w:r>
      <w:r w:rsidRPr="00A054F8">
        <w:rPr>
          <w:rFonts w:ascii="Times New Roman" w:eastAsia="Times New Roman" w:hAnsi="Times New Roman"/>
          <w:sz w:val="11"/>
        </w:rPr>
        <w:pict>
          <v:line id="_x0000_s1108" style="position:absolute;z-index:-251621888;mso-position-horizontal-relative:text;mso-position-vertical-relative:text" from="0,67.5pt" to="739.85pt,67.5pt" o:userdrawn="t" strokeweight=".48pt"/>
        </w:pict>
      </w:r>
      <w:r w:rsidRPr="00A054F8">
        <w:rPr>
          <w:rFonts w:ascii="Times New Roman" w:eastAsia="Times New Roman" w:hAnsi="Times New Roman"/>
          <w:sz w:val="11"/>
        </w:rPr>
        <w:pict>
          <v:line id="_x0000_s1109" style="position:absolute;z-index:-251620864;mso-position-horizontal-relative:text;mso-position-vertical-relative:text" from="0,122.95pt" to="739.85pt,122.95pt" o:userdrawn="t" strokeweight=".48pt"/>
        </w:pict>
      </w:r>
      <w:r w:rsidRPr="00A054F8">
        <w:rPr>
          <w:rFonts w:ascii="Times New Roman" w:eastAsia="Times New Roman" w:hAnsi="Times New Roman"/>
          <w:sz w:val="11"/>
        </w:rPr>
        <w:pict>
          <v:line id="_x0000_s1110" style="position:absolute;z-index:-251619840;mso-position-horizontal-relative:text;mso-position-vertical-relative:text" from="0,178.25pt" to="739.85pt,178.25pt" o:userdrawn="t" strokeweight=".16931mm"/>
        </w:pict>
      </w:r>
      <w:r w:rsidRPr="00A054F8">
        <w:rPr>
          <w:rFonts w:ascii="Times New Roman" w:eastAsia="Times New Roman" w:hAnsi="Times New Roman"/>
          <w:sz w:val="11"/>
        </w:rPr>
        <w:pict>
          <v:line id="_x0000_s1111" style="position:absolute;z-index:-251618816;mso-position-horizontal-relative:text;mso-position-vertical-relative:text" from="0,233.6pt" to="739.85pt,233.6pt" o:userdrawn="t" strokeweight=".48pt"/>
        </w:pic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13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14460"/>
        <w:rPr>
          <w:sz w:val="22"/>
        </w:rPr>
      </w:pPr>
      <w:r>
        <w:rPr>
          <w:sz w:val="22"/>
        </w:rPr>
        <w:t>18</w:t>
      </w:r>
    </w:p>
    <w:p w:rsidR="00E83181" w:rsidRDefault="00E83181">
      <w:pPr>
        <w:spacing w:line="0" w:lineRule="atLeast"/>
        <w:ind w:left="14460"/>
        <w:rPr>
          <w:sz w:val="22"/>
        </w:rPr>
        <w:sectPr w:rsidR="00E83181">
          <w:pgSz w:w="16840" w:h="11906" w:orient="landscape"/>
          <w:pgMar w:top="1440" w:right="1018" w:bottom="380" w:left="1020" w:header="0" w:footer="0" w:gutter="0"/>
          <w:cols w:space="0" w:equalWidth="0">
            <w:col w:w="14800"/>
          </w:cols>
          <w:docGrid w:linePitch="360"/>
        </w:sectPr>
      </w:pPr>
    </w:p>
    <w:p w:rsidR="00E83181" w:rsidRDefault="00E83181">
      <w:pPr>
        <w:spacing w:line="234" w:lineRule="auto"/>
        <w:ind w:right="20"/>
        <w:rPr>
          <w:rFonts w:ascii="Times New Roman" w:eastAsia="Times New Roman" w:hAnsi="Times New Roman"/>
          <w:i/>
        </w:rPr>
      </w:pPr>
      <w:bookmarkStart w:id="17" w:name="page19"/>
      <w:bookmarkEnd w:id="17"/>
      <w:r>
        <w:rPr>
          <w:rFonts w:ascii="Times New Roman" w:eastAsia="Times New Roman" w:hAnsi="Times New Roman"/>
          <w:i/>
        </w:rPr>
        <w:lastRenderedPageBreak/>
        <w:t>Załącznik nr 9 do Procedury wyboru i oceny operacji w ramach LSR realizowanych przez podmioty inne niż LGD oraz operacji własnych LGD</w:t>
      </w:r>
    </w:p>
    <w:p w:rsidR="00E83181" w:rsidRDefault="00E83181">
      <w:pPr>
        <w:spacing w:line="259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50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Lista Operacji, które w wyniku oceny uznano za niepodlegające dalszej ocenie (niezgodne z ogłoszeniem naboru i/lub LSR i/lub PROW)</w:t>
      </w:r>
    </w:p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b/>
          <w:sz w:val="24"/>
        </w:rPr>
        <w:pict>
          <v:line id="_x0000_s1112" style="position:absolute;z-index:-251617792" from="12.65pt,10.85pt" to="496.7pt,10.85pt" o:userdrawn="t" strokeweight=".16931mm"/>
        </w:pict>
      </w:r>
      <w:r w:rsidRPr="00A054F8">
        <w:rPr>
          <w:rFonts w:ascii="Times New Roman" w:eastAsia="Times New Roman" w:hAnsi="Times New Roman"/>
          <w:b/>
          <w:sz w:val="24"/>
        </w:rPr>
        <w:pict>
          <v:line id="_x0000_s1113" style="position:absolute;z-index:-251616768" from="12.65pt,47.8pt" to="496.7pt,47.8pt" o:userdrawn="t" strokeweight=".48pt"/>
        </w:pict>
      </w:r>
      <w:r w:rsidRPr="00A054F8">
        <w:rPr>
          <w:rFonts w:ascii="Times New Roman" w:eastAsia="Times New Roman" w:hAnsi="Times New Roman"/>
          <w:b/>
          <w:sz w:val="24"/>
        </w:rPr>
        <w:pict>
          <v:line id="_x0000_s1114" style="position:absolute;z-index:-251615744" from="12.9pt,10.6pt" to="12.9pt,569.9pt" o:userdrawn="t" strokeweight=".16931mm"/>
        </w:pict>
      </w:r>
      <w:r w:rsidRPr="00A054F8">
        <w:rPr>
          <w:rFonts w:ascii="Times New Roman" w:eastAsia="Times New Roman" w:hAnsi="Times New Roman"/>
          <w:b/>
          <w:sz w:val="24"/>
        </w:rPr>
        <w:pict>
          <v:line id="_x0000_s1115" style="position:absolute;z-index:-251614720" from="87.1pt,10.6pt" to="87.1pt,569.9pt" o:userdrawn="t" strokeweight=".16931mm"/>
        </w:pict>
      </w:r>
      <w:r w:rsidRPr="00A054F8">
        <w:rPr>
          <w:rFonts w:ascii="Times New Roman" w:eastAsia="Times New Roman" w:hAnsi="Times New Roman"/>
          <w:b/>
          <w:sz w:val="24"/>
        </w:rPr>
        <w:pict>
          <v:line id="_x0000_s1116" style="position:absolute;z-index:-251613696" from="496.5pt,10.6pt" to="496.5pt,513.95pt" o:userdrawn="t" strokeweight=".48pt"/>
        </w:pict>
      </w:r>
    </w:p>
    <w:p w:rsidR="00E83181" w:rsidRDefault="00E83181">
      <w:pPr>
        <w:spacing w:line="12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0" w:lineRule="atLeast"/>
        <w:ind w:left="90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Nr</w:t>
      </w:r>
    </w:p>
    <w:p w:rsidR="00E83181" w:rsidRDefault="00E83181">
      <w:pPr>
        <w:spacing w:line="183" w:lineRule="auto"/>
        <w:ind w:left="490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Nazwa przedsięwzięcia</w:t>
      </w:r>
    </w:p>
    <w:p w:rsidR="00E83181" w:rsidRDefault="00E83181">
      <w:pPr>
        <w:spacing w:line="220" w:lineRule="auto"/>
        <w:ind w:left="3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przedsięwzięcia</w: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68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2020"/>
        <w:gridCol w:w="2240"/>
        <w:gridCol w:w="3740"/>
      </w:tblGrid>
      <w:tr w:rsidR="00E83181">
        <w:trPr>
          <w:trHeight w:val="280"/>
        </w:trPr>
        <w:tc>
          <w:tcPr>
            <w:tcW w:w="16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Numer wniosku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Nazwa i adres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9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Tytuł</w:t>
            </w:r>
          </w:p>
        </w:tc>
        <w:tc>
          <w:tcPr>
            <w:tcW w:w="3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32"/>
        </w:trPr>
        <w:tc>
          <w:tcPr>
            <w:tcW w:w="168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Wnioskodawcy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40" w:type="dxa"/>
            <w:vMerge w:val="restart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ind w:left="3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Numer identyfikacyjny Wnioskodawcy</w:t>
            </w:r>
          </w:p>
        </w:tc>
      </w:tr>
      <w:tr w:rsidR="00E83181">
        <w:trPr>
          <w:trHeight w:val="132"/>
        </w:trPr>
        <w:tc>
          <w:tcPr>
            <w:tcW w:w="1680" w:type="dxa"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40" w:type="dxa"/>
            <w:vMerge/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3181">
        <w:trPr>
          <w:trHeight w:val="284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9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6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6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7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9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6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6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3181">
        <w:trPr>
          <w:trHeight w:val="1089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81" w:rsidRDefault="00E831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83181" w:rsidRDefault="00A054F8">
      <w:pPr>
        <w:spacing w:line="20" w:lineRule="exact"/>
        <w:rPr>
          <w:rFonts w:ascii="Times New Roman" w:eastAsia="Times New Roman" w:hAnsi="Times New Roman"/>
        </w:rPr>
      </w:pPr>
      <w:r w:rsidRPr="00A054F8">
        <w:rPr>
          <w:rFonts w:ascii="Times New Roman" w:eastAsia="Times New Roman" w:hAnsi="Times New Roman"/>
          <w:sz w:val="24"/>
        </w:rPr>
        <w:pict>
          <v:rect id="_x0000_s1117" style="position:absolute;margin-left:496pt;margin-top:-56.15pt;width:.95pt;height:.95pt;z-index:-251612672;mso-position-horizontal-relative:text;mso-position-vertical-relative:text" o:userdrawn="t" fillcolor="black" strokecolor="none"/>
        </w:pict>
      </w:r>
      <w:r w:rsidRPr="00A054F8">
        <w:rPr>
          <w:rFonts w:ascii="Times New Roman" w:eastAsia="Times New Roman" w:hAnsi="Times New Roman"/>
          <w:sz w:val="24"/>
        </w:rPr>
        <w:pict>
          <v:rect id="_x0000_s1118" style="position:absolute;margin-left:496pt;margin-top:-.7pt;width:.95pt;height:.95pt;z-index:-251611648;mso-position-horizontal-relative:text;mso-position-vertical-relative:text" o:userdrawn="t" fillcolor="black" strokecolor="none"/>
        </w:pict>
      </w: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200" w:lineRule="exact"/>
        <w:rPr>
          <w:rFonts w:ascii="Times New Roman" w:eastAsia="Times New Roman" w:hAnsi="Times New Roman"/>
        </w:rPr>
      </w:pPr>
    </w:p>
    <w:p w:rsidR="00E83181" w:rsidRDefault="00E83181">
      <w:pPr>
        <w:spacing w:line="358" w:lineRule="exact"/>
        <w:rPr>
          <w:rFonts w:ascii="Times New Roman" w:eastAsia="Times New Roman" w:hAnsi="Times New Roman"/>
        </w:rPr>
      </w:pPr>
    </w:p>
    <w:p w:rsidR="00E83181" w:rsidRDefault="00E83181" w:rsidP="00494A48">
      <w:pPr>
        <w:spacing w:line="0" w:lineRule="atLeast"/>
        <w:jc w:val="right"/>
        <w:rPr>
          <w:sz w:val="22"/>
        </w:rPr>
      </w:pPr>
      <w:r>
        <w:rPr>
          <w:sz w:val="22"/>
        </w:rPr>
        <w:t>19</w:t>
      </w:r>
      <w:bookmarkStart w:id="18" w:name="page20"/>
      <w:bookmarkEnd w:id="18"/>
    </w:p>
    <w:sectPr w:rsidR="00E83181" w:rsidSect="0084440C">
      <w:pgSz w:w="11900" w:h="16838"/>
      <w:pgMar w:top="1440" w:right="1406" w:bottom="380" w:left="144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B80" w:rsidRDefault="001A7B80" w:rsidP="00494A48">
      <w:r>
        <w:separator/>
      </w:r>
    </w:p>
  </w:endnote>
  <w:endnote w:type="continuationSeparator" w:id="1">
    <w:p w:rsidR="001A7B80" w:rsidRDefault="001A7B80" w:rsidP="0049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B80" w:rsidRDefault="001A7B80" w:rsidP="00494A48">
      <w:r>
        <w:separator/>
      </w:r>
    </w:p>
  </w:footnote>
  <w:footnote w:type="continuationSeparator" w:id="1">
    <w:p w:rsidR="001A7B80" w:rsidRDefault="001A7B80" w:rsidP="00494A48">
      <w:r>
        <w:continuationSeparator/>
      </w:r>
    </w:p>
  </w:footnote>
  <w:footnote w:id="2">
    <w:p w:rsidR="00AE189F" w:rsidRPr="009E3CD4" w:rsidRDefault="00AE189F" w:rsidP="009E3CD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61" w:rsidRDefault="006B4061" w:rsidP="00494A48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703580</wp:posOffset>
          </wp:positionH>
          <wp:positionV relativeFrom="paragraph">
            <wp:posOffset>103505</wp:posOffset>
          </wp:positionV>
          <wp:extent cx="444500" cy="255905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82550</wp:posOffset>
          </wp:positionV>
          <wp:extent cx="250825" cy="241935"/>
          <wp:effectExtent l="19050" t="0" r="0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24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4061" w:rsidRDefault="006B4061" w:rsidP="00E62147">
    <w:pPr>
      <w:tabs>
        <w:tab w:val="center" w:pos="4536"/>
        <w:tab w:val="right" w:pos="9072"/>
      </w:tabs>
      <w:ind w:left="-567" w:right="-539"/>
      <w:jc w:val="both"/>
      <w:rPr>
        <w:sz w:val="22"/>
        <w:szCs w:val="22"/>
        <w:lang w:eastAsia="en-US"/>
      </w:rPr>
    </w:pPr>
    <w:r w:rsidRPr="00410A84">
      <w:rPr>
        <w:sz w:val="22"/>
        <w:szCs w:val="22"/>
        <w:lang w:eastAsia="en-US"/>
      </w:rPr>
      <w:t xml:space="preserve">   </w:t>
    </w:r>
    <w:r>
      <w:rPr>
        <w:sz w:val="22"/>
        <w:szCs w:val="22"/>
        <w:lang w:eastAsia="en-US"/>
      </w:rPr>
      <w:t xml:space="preserve">                                                                           </w:t>
    </w:r>
    <w:r w:rsidRPr="00410A84">
      <w:rPr>
        <w:sz w:val="22"/>
        <w:szCs w:val="22"/>
        <w:lang w:eastAsia="en-US"/>
      </w:rPr>
      <w:t xml:space="preserve">                         </w:t>
    </w:r>
    <w:r>
      <w:rPr>
        <w:sz w:val="22"/>
        <w:szCs w:val="22"/>
        <w:lang w:eastAsia="en-US"/>
      </w:rPr>
      <w:t xml:space="preserve">             </w:t>
    </w:r>
    <w:r w:rsidRPr="00410A84">
      <w:rPr>
        <w:sz w:val="22"/>
        <w:szCs w:val="22"/>
        <w:lang w:eastAsia="en-US"/>
      </w:rPr>
      <w:t xml:space="preserve"> </w:t>
    </w:r>
    <w:r>
      <w:rPr>
        <w:sz w:val="22"/>
        <w:szCs w:val="22"/>
        <w:lang w:eastAsia="en-US"/>
      </w:rPr>
      <w:t xml:space="preserve">                    </w:t>
    </w:r>
    <w:r w:rsidRPr="00410A84">
      <w:rPr>
        <w:sz w:val="22"/>
        <w:szCs w:val="22"/>
        <w:lang w:eastAsia="en-US"/>
      </w:rPr>
      <w:t xml:space="preserve"> </w:t>
    </w:r>
    <w:r>
      <w:rPr>
        <w:noProof/>
        <w:sz w:val="22"/>
        <w:szCs w:val="22"/>
      </w:rPr>
      <w:drawing>
        <wp:inline distT="0" distB="0" distL="0" distR="0">
          <wp:extent cx="230140" cy="207818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95" cy="211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sz w:val="22"/>
        <w:szCs w:val="22"/>
        <w:lang w:eastAsia="en-US"/>
      </w:rPr>
      <w:t xml:space="preserve">  </w:t>
    </w:r>
    <w:r>
      <w:rPr>
        <w:sz w:val="22"/>
        <w:szCs w:val="22"/>
        <w:lang w:eastAsia="en-US"/>
      </w:rPr>
      <w:t xml:space="preserve">                                    </w:t>
    </w:r>
    <w:r w:rsidRPr="00410A84">
      <w:rPr>
        <w:sz w:val="22"/>
        <w:szCs w:val="22"/>
        <w:lang w:eastAsia="en-US"/>
      </w:rPr>
      <w:t xml:space="preserve"> </w:t>
    </w:r>
    <w:r>
      <w:rPr>
        <w:noProof/>
        <w:sz w:val="22"/>
        <w:szCs w:val="22"/>
      </w:rPr>
      <w:drawing>
        <wp:inline distT="0" distB="0" distL="0" distR="0">
          <wp:extent cx="376368" cy="245730"/>
          <wp:effectExtent l="19050" t="0" r="4632" b="0"/>
          <wp:docPr id="12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92" cy="246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4061" w:rsidRDefault="006B4061" w:rsidP="00E62147">
    <w:pPr>
      <w:tabs>
        <w:tab w:val="center" w:pos="4536"/>
        <w:tab w:val="right" w:pos="9072"/>
      </w:tabs>
      <w:ind w:left="-567" w:right="-539"/>
      <w:jc w:val="both"/>
      <w:rPr>
        <w:rFonts w:ascii="Times New Roman" w:hAnsi="Times New Roman" w:cs="Times New Roman"/>
        <w:i/>
        <w:sz w:val="16"/>
        <w:szCs w:val="16"/>
      </w:rPr>
    </w:pPr>
    <w:r>
      <w:rPr>
        <w:sz w:val="22"/>
        <w:szCs w:val="22"/>
        <w:lang w:eastAsia="en-US"/>
      </w:rPr>
      <w:t xml:space="preserve">       </w:t>
    </w:r>
    <w:r>
      <w:rPr>
        <w:rFonts w:ascii="Times New Roman" w:eastAsia="Lucida Sans Unicode" w:hAnsi="Times New Roman" w:cs="Times New Roman"/>
        <w:kern w:val="1"/>
        <w:sz w:val="12"/>
        <w:szCs w:val="12"/>
        <w:lang w:eastAsia="ar-SA"/>
      </w:rPr>
      <w:t xml:space="preserve"> </w:t>
    </w:r>
    <w:r w:rsidRPr="00B15F9B">
      <w:rPr>
        <w:rFonts w:ascii="Times New Roman" w:eastAsia="Lucida Sans Unicode" w:hAnsi="Times New Roman" w:cs="Times New Roman"/>
        <w:kern w:val="1"/>
        <w:sz w:val="12"/>
        <w:szCs w:val="12"/>
        <w:lang w:eastAsia="ar-SA"/>
      </w:rPr>
      <w:t>„</w:t>
    </w:r>
    <w:r w:rsidRPr="00B15F9B">
      <w:rPr>
        <w:rFonts w:ascii="Times New Roman" w:eastAsia="Lucida Sans Unicode" w:hAnsi="Times New Roman" w:cs="Times New Roman"/>
        <w:kern w:val="1"/>
        <w:sz w:val="11"/>
        <w:szCs w:val="11"/>
        <w:lang w:eastAsia="ar-SA"/>
      </w:rPr>
      <w:t>Europejski Fundusz Rolny na rzecz Rozwoju Obszarów Wiejskich: Europa inwestująca w obszary wiejskie”. Poddziałanie 19.4 „Wsparcie na rzecz kosztów bieżących i aktywizacji” w ramach inicjatywy LEADER objętego PROW 2014-2020.</w:t>
    </w:r>
  </w:p>
  <w:p w:rsidR="006B4061" w:rsidRPr="000172B8" w:rsidRDefault="006B4061" w:rsidP="00494A48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      </w:t>
    </w:r>
    <w:r w:rsidRPr="000172B8">
      <w:rPr>
        <w:rFonts w:ascii="Times New Roman" w:hAnsi="Times New Roman" w:cs="Times New Roman"/>
        <w:i/>
        <w:sz w:val="16"/>
        <w:szCs w:val="16"/>
      </w:rPr>
      <w:t>Załącznik do Uchwały Zarządu nr 2/2017 z dn. 20.09.2017</w:t>
    </w:r>
  </w:p>
  <w:p w:rsidR="006B4061" w:rsidRDefault="006B40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BBD95A"/>
    <w:lvl w:ilvl="0" w:tplc="FCBA049A">
      <w:start w:val="1"/>
      <w:numFmt w:val="decimal"/>
      <w:lvlText w:val="%1."/>
      <w:lvlJc w:val="left"/>
    </w:lvl>
    <w:lvl w:ilvl="1" w:tplc="F916610A">
      <w:start w:val="1"/>
      <w:numFmt w:val="lowerRoman"/>
      <w:lvlText w:val="%2"/>
      <w:lvlJc w:val="left"/>
    </w:lvl>
    <w:lvl w:ilvl="2" w:tplc="101C80BE">
      <w:start w:val="1"/>
      <w:numFmt w:val="bullet"/>
      <w:lvlText w:val=""/>
      <w:lvlJc w:val="left"/>
    </w:lvl>
    <w:lvl w:ilvl="3" w:tplc="7B1679B4">
      <w:start w:val="1"/>
      <w:numFmt w:val="bullet"/>
      <w:lvlText w:val=""/>
      <w:lvlJc w:val="left"/>
    </w:lvl>
    <w:lvl w:ilvl="4" w:tplc="549694E6">
      <w:start w:val="1"/>
      <w:numFmt w:val="bullet"/>
      <w:lvlText w:val=""/>
      <w:lvlJc w:val="left"/>
    </w:lvl>
    <w:lvl w:ilvl="5" w:tplc="E25C94E6">
      <w:start w:val="1"/>
      <w:numFmt w:val="bullet"/>
      <w:lvlText w:val=""/>
      <w:lvlJc w:val="left"/>
    </w:lvl>
    <w:lvl w:ilvl="6" w:tplc="A1E8D61E">
      <w:start w:val="1"/>
      <w:numFmt w:val="bullet"/>
      <w:lvlText w:val=""/>
      <w:lvlJc w:val="left"/>
    </w:lvl>
    <w:lvl w:ilvl="7" w:tplc="D1B6C45A">
      <w:start w:val="1"/>
      <w:numFmt w:val="bullet"/>
      <w:lvlText w:val=""/>
      <w:lvlJc w:val="left"/>
    </w:lvl>
    <w:lvl w:ilvl="8" w:tplc="5F60622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36C6124"/>
    <w:lvl w:ilvl="0" w:tplc="73143DAC">
      <w:start w:val="1"/>
      <w:numFmt w:val="decimal"/>
      <w:lvlText w:val="%1."/>
      <w:lvlJc w:val="left"/>
    </w:lvl>
    <w:lvl w:ilvl="1" w:tplc="3988782E">
      <w:start w:val="1"/>
      <w:numFmt w:val="lowerLetter"/>
      <w:lvlText w:val="%2."/>
      <w:lvlJc w:val="left"/>
    </w:lvl>
    <w:lvl w:ilvl="2" w:tplc="EF5C53F0">
      <w:start w:val="1"/>
      <w:numFmt w:val="bullet"/>
      <w:lvlText w:val=""/>
      <w:lvlJc w:val="left"/>
    </w:lvl>
    <w:lvl w:ilvl="3" w:tplc="834EC5C8">
      <w:start w:val="1"/>
      <w:numFmt w:val="bullet"/>
      <w:lvlText w:val=""/>
      <w:lvlJc w:val="left"/>
    </w:lvl>
    <w:lvl w:ilvl="4" w:tplc="084CC5F0">
      <w:start w:val="1"/>
      <w:numFmt w:val="bullet"/>
      <w:lvlText w:val=""/>
      <w:lvlJc w:val="left"/>
    </w:lvl>
    <w:lvl w:ilvl="5" w:tplc="080E4766">
      <w:start w:val="1"/>
      <w:numFmt w:val="bullet"/>
      <w:lvlText w:val=""/>
      <w:lvlJc w:val="left"/>
    </w:lvl>
    <w:lvl w:ilvl="6" w:tplc="8F3A133A">
      <w:start w:val="1"/>
      <w:numFmt w:val="bullet"/>
      <w:lvlText w:val=""/>
      <w:lvlJc w:val="left"/>
    </w:lvl>
    <w:lvl w:ilvl="7" w:tplc="1F16FC9E">
      <w:start w:val="1"/>
      <w:numFmt w:val="bullet"/>
      <w:lvlText w:val=""/>
      <w:lvlJc w:val="left"/>
    </w:lvl>
    <w:lvl w:ilvl="8" w:tplc="CDE0B0F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8C895C"/>
    <w:lvl w:ilvl="0" w:tplc="A4B077F4">
      <w:start w:val="1"/>
      <w:numFmt w:val="decimal"/>
      <w:lvlText w:val="%1."/>
      <w:lvlJc w:val="left"/>
    </w:lvl>
    <w:lvl w:ilvl="1" w:tplc="64C2D8BA">
      <w:start w:val="1"/>
      <w:numFmt w:val="bullet"/>
      <w:lvlText w:val=""/>
      <w:lvlJc w:val="left"/>
    </w:lvl>
    <w:lvl w:ilvl="2" w:tplc="F6C6A492">
      <w:start w:val="1"/>
      <w:numFmt w:val="bullet"/>
      <w:lvlText w:val=""/>
      <w:lvlJc w:val="left"/>
    </w:lvl>
    <w:lvl w:ilvl="3" w:tplc="DDE67448">
      <w:start w:val="1"/>
      <w:numFmt w:val="bullet"/>
      <w:lvlText w:val=""/>
      <w:lvlJc w:val="left"/>
    </w:lvl>
    <w:lvl w:ilvl="4" w:tplc="4A40F2C8">
      <w:start w:val="1"/>
      <w:numFmt w:val="bullet"/>
      <w:lvlText w:val=""/>
      <w:lvlJc w:val="left"/>
    </w:lvl>
    <w:lvl w:ilvl="5" w:tplc="9204485E">
      <w:start w:val="1"/>
      <w:numFmt w:val="bullet"/>
      <w:lvlText w:val=""/>
      <w:lvlJc w:val="left"/>
    </w:lvl>
    <w:lvl w:ilvl="6" w:tplc="A9B88596">
      <w:start w:val="1"/>
      <w:numFmt w:val="bullet"/>
      <w:lvlText w:val=""/>
      <w:lvlJc w:val="left"/>
    </w:lvl>
    <w:lvl w:ilvl="7" w:tplc="3F4CCA22">
      <w:start w:val="1"/>
      <w:numFmt w:val="bullet"/>
      <w:lvlText w:val=""/>
      <w:lvlJc w:val="left"/>
    </w:lvl>
    <w:lvl w:ilvl="8" w:tplc="2A0EDEF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33AB104"/>
    <w:lvl w:ilvl="0" w:tplc="1F345BBC">
      <w:start w:val="10"/>
      <w:numFmt w:val="decimal"/>
      <w:lvlText w:val="%1."/>
      <w:lvlJc w:val="left"/>
    </w:lvl>
    <w:lvl w:ilvl="1" w:tplc="8CF8AAE0">
      <w:start w:val="1"/>
      <w:numFmt w:val="bullet"/>
      <w:lvlText w:val=""/>
      <w:lvlJc w:val="left"/>
    </w:lvl>
    <w:lvl w:ilvl="2" w:tplc="F984DFBC">
      <w:start w:val="1"/>
      <w:numFmt w:val="bullet"/>
      <w:lvlText w:val=""/>
      <w:lvlJc w:val="left"/>
    </w:lvl>
    <w:lvl w:ilvl="3" w:tplc="EF08AAF2">
      <w:start w:val="1"/>
      <w:numFmt w:val="bullet"/>
      <w:lvlText w:val=""/>
      <w:lvlJc w:val="left"/>
    </w:lvl>
    <w:lvl w:ilvl="4" w:tplc="89587706">
      <w:start w:val="1"/>
      <w:numFmt w:val="bullet"/>
      <w:lvlText w:val=""/>
      <w:lvlJc w:val="left"/>
    </w:lvl>
    <w:lvl w:ilvl="5" w:tplc="9102A7B6">
      <w:start w:val="1"/>
      <w:numFmt w:val="bullet"/>
      <w:lvlText w:val=""/>
      <w:lvlJc w:val="left"/>
    </w:lvl>
    <w:lvl w:ilvl="6" w:tplc="76BEB760">
      <w:start w:val="1"/>
      <w:numFmt w:val="bullet"/>
      <w:lvlText w:val=""/>
      <w:lvlJc w:val="left"/>
    </w:lvl>
    <w:lvl w:ilvl="7" w:tplc="61289D46">
      <w:start w:val="1"/>
      <w:numFmt w:val="bullet"/>
      <w:lvlText w:val=""/>
      <w:lvlJc w:val="left"/>
    </w:lvl>
    <w:lvl w:ilvl="8" w:tplc="31665B6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21DA316"/>
    <w:lvl w:ilvl="0" w:tplc="47423470">
      <w:start w:val="1"/>
      <w:numFmt w:val="decimal"/>
      <w:lvlText w:val="%1."/>
      <w:lvlJc w:val="left"/>
    </w:lvl>
    <w:lvl w:ilvl="1" w:tplc="15D61CF0">
      <w:start w:val="1"/>
      <w:numFmt w:val="bullet"/>
      <w:lvlText w:val=""/>
      <w:lvlJc w:val="left"/>
    </w:lvl>
    <w:lvl w:ilvl="2" w:tplc="95B498C2">
      <w:start w:val="1"/>
      <w:numFmt w:val="bullet"/>
      <w:lvlText w:val=""/>
      <w:lvlJc w:val="left"/>
    </w:lvl>
    <w:lvl w:ilvl="3" w:tplc="AFC83278">
      <w:start w:val="1"/>
      <w:numFmt w:val="bullet"/>
      <w:lvlText w:val=""/>
      <w:lvlJc w:val="left"/>
    </w:lvl>
    <w:lvl w:ilvl="4" w:tplc="B120925C">
      <w:start w:val="1"/>
      <w:numFmt w:val="bullet"/>
      <w:lvlText w:val=""/>
      <w:lvlJc w:val="left"/>
    </w:lvl>
    <w:lvl w:ilvl="5" w:tplc="363861F0">
      <w:start w:val="1"/>
      <w:numFmt w:val="bullet"/>
      <w:lvlText w:val=""/>
      <w:lvlJc w:val="left"/>
    </w:lvl>
    <w:lvl w:ilvl="6" w:tplc="CAF6D958">
      <w:start w:val="1"/>
      <w:numFmt w:val="bullet"/>
      <w:lvlText w:val=""/>
      <w:lvlJc w:val="left"/>
    </w:lvl>
    <w:lvl w:ilvl="7" w:tplc="B9A6995E">
      <w:start w:val="1"/>
      <w:numFmt w:val="bullet"/>
      <w:lvlText w:val=""/>
      <w:lvlJc w:val="left"/>
    </w:lvl>
    <w:lvl w:ilvl="8" w:tplc="1D56CCD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443A858"/>
    <w:lvl w:ilvl="0" w:tplc="3A5C3392">
      <w:start w:val="2"/>
      <w:numFmt w:val="decimal"/>
      <w:lvlText w:val="%1."/>
      <w:lvlJc w:val="left"/>
    </w:lvl>
    <w:lvl w:ilvl="1" w:tplc="CD64F16A">
      <w:start w:val="1"/>
      <w:numFmt w:val="lowerLetter"/>
      <w:lvlText w:val="%2."/>
      <w:lvlJc w:val="left"/>
    </w:lvl>
    <w:lvl w:ilvl="2" w:tplc="F984D3A8">
      <w:start w:val="1"/>
      <w:numFmt w:val="bullet"/>
      <w:lvlText w:val=""/>
      <w:lvlJc w:val="left"/>
    </w:lvl>
    <w:lvl w:ilvl="3" w:tplc="4D4E12D6">
      <w:start w:val="1"/>
      <w:numFmt w:val="bullet"/>
      <w:lvlText w:val=""/>
      <w:lvlJc w:val="left"/>
    </w:lvl>
    <w:lvl w:ilvl="4" w:tplc="EC9A6AC0">
      <w:start w:val="1"/>
      <w:numFmt w:val="bullet"/>
      <w:lvlText w:val=""/>
      <w:lvlJc w:val="left"/>
    </w:lvl>
    <w:lvl w:ilvl="5" w:tplc="A914E226">
      <w:start w:val="1"/>
      <w:numFmt w:val="bullet"/>
      <w:lvlText w:val=""/>
      <w:lvlJc w:val="left"/>
    </w:lvl>
    <w:lvl w:ilvl="6" w:tplc="7A0A3508">
      <w:start w:val="1"/>
      <w:numFmt w:val="bullet"/>
      <w:lvlText w:val=""/>
      <w:lvlJc w:val="left"/>
    </w:lvl>
    <w:lvl w:ilvl="7" w:tplc="BA6EC45E">
      <w:start w:val="1"/>
      <w:numFmt w:val="bullet"/>
      <w:lvlText w:val=""/>
      <w:lvlJc w:val="left"/>
    </w:lvl>
    <w:lvl w:ilvl="8" w:tplc="D1844BF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D1D5AE8"/>
    <w:lvl w:ilvl="0" w:tplc="21D08984">
      <w:start w:val="1"/>
      <w:numFmt w:val="decimal"/>
      <w:lvlText w:val="%1"/>
      <w:lvlJc w:val="left"/>
    </w:lvl>
    <w:lvl w:ilvl="1" w:tplc="038A3ABE">
      <w:start w:val="1"/>
      <w:numFmt w:val="decimal"/>
      <w:lvlText w:val="%2"/>
      <w:lvlJc w:val="left"/>
    </w:lvl>
    <w:lvl w:ilvl="2" w:tplc="1CB6C9B6">
      <w:start w:val="9"/>
      <w:numFmt w:val="lowerLetter"/>
      <w:lvlText w:val="%3."/>
      <w:lvlJc w:val="left"/>
    </w:lvl>
    <w:lvl w:ilvl="3" w:tplc="DFAA0136">
      <w:start w:val="1"/>
      <w:numFmt w:val="lowerLetter"/>
      <w:lvlText w:val="%4"/>
      <w:lvlJc w:val="left"/>
    </w:lvl>
    <w:lvl w:ilvl="4" w:tplc="C12EBC3A">
      <w:start w:val="1"/>
      <w:numFmt w:val="lowerRoman"/>
      <w:lvlText w:val="%5"/>
      <w:lvlJc w:val="left"/>
    </w:lvl>
    <w:lvl w:ilvl="5" w:tplc="78061B04">
      <w:start w:val="1"/>
      <w:numFmt w:val="lowerRoman"/>
      <w:lvlText w:val="%6"/>
      <w:lvlJc w:val="left"/>
    </w:lvl>
    <w:lvl w:ilvl="6" w:tplc="B0322120">
      <w:start w:val="1"/>
      <w:numFmt w:val="bullet"/>
      <w:lvlText w:val=""/>
      <w:lvlJc w:val="left"/>
    </w:lvl>
    <w:lvl w:ilvl="7" w:tplc="1C00B644">
      <w:start w:val="1"/>
      <w:numFmt w:val="bullet"/>
      <w:lvlText w:val=""/>
      <w:lvlJc w:val="left"/>
    </w:lvl>
    <w:lvl w:ilvl="8" w:tplc="D496219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763845E"/>
    <w:lvl w:ilvl="0" w:tplc="482C3926">
      <w:start w:val="6"/>
      <w:numFmt w:val="decimal"/>
      <w:lvlText w:val="%1."/>
      <w:lvlJc w:val="left"/>
    </w:lvl>
    <w:lvl w:ilvl="1" w:tplc="BB4A8796">
      <w:start w:val="1"/>
      <w:numFmt w:val="decimal"/>
      <w:lvlText w:val="%2"/>
      <w:lvlJc w:val="left"/>
    </w:lvl>
    <w:lvl w:ilvl="2" w:tplc="132616C2">
      <w:start w:val="1"/>
      <w:numFmt w:val="lowerLetter"/>
      <w:lvlText w:val="%3"/>
      <w:lvlJc w:val="left"/>
    </w:lvl>
    <w:lvl w:ilvl="3" w:tplc="5178E2E2">
      <w:start w:val="1"/>
      <w:numFmt w:val="lowerLetter"/>
      <w:lvlText w:val="%4."/>
      <w:lvlJc w:val="left"/>
    </w:lvl>
    <w:lvl w:ilvl="4" w:tplc="87AEBCDC">
      <w:start w:val="5"/>
      <w:numFmt w:val="lowerRoman"/>
      <w:lvlText w:val="%5."/>
      <w:lvlJc w:val="left"/>
    </w:lvl>
    <w:lvl w:ilvl="5" w:tplc="DEA4C288">
      <w:start w:val="1"/>
      <w:numFmt w:val="lowerRoman"/>
      <w:lvlText w:val="%6."/>
      <w:lvlJc w:val="left"/>
    </w:lvl>
    <w:lvl w:ilvl="6" w:tplc="73BA2756">
      <w:start w:val="1"/>
      <w:numFmt w:val="bullet"/>
      <w:lvlText w:val=""/>
      <w:lvlJc w:val="left"/>
    </w:lvl>
    <w:lvl w:ilvl="7" w:tplc="8EC24FDA">
      <w:start w:val="1"/>
      <w:numFmt w:val="bullet"/>
      <w:lvlText w:val=""/>
      <w:lvlJc w:val="left"/>
    </w:lvl>
    <w:lvl w:ilvl="8" w:tplc="DDE2C6C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5A2A8D4"/>
    <w:lvl w:ilvl="0" w:tplc="7DE423AE">
      <w:start w:val="1"/>
      <w:numFmt w:val="decimal"/>
      <w:lvlText w:val="%1"/>
      <w:lvlJc w:val="left"/>
    </w:lvl>
    <w:lvl w:ilvl="1" w:tplc="3A0A1100">
      <w:start w:val="1"/>
      <w:numFmt w:val="decimal"/>
      <w:lvlText w:val="%2"/>
      <w:lvlJc w:val="left"/>
    </w:lvl>
    <w:lvl w:ilvl="2" w:tplc="9000C6D2">
      <w:start w:val="1"/>
      <w:numFmt w:val="lowerLetter"/>
      <w:lvlText w:val="%3"/>
      <w:lvlJc w:val="left"/>
    </w:lvl>
    <w:lvl w:ilvl="3" w:tplc="180ABF22">
      <w:start w:val="1"/>
      <w:numFmt w:val="lowerLetter"/>
      <w:lvlText w:val="%4"/>
      <w:lvlJc w:val="left"/>
    </w:lvl>
    <w:lvl w:ilvl="4" w:tplc="FA9E4AD8">
      <w:start w:val="1"/>
      <w:numFmt w:val="lowerRoman"/>
      <w:lvlText w:val="%5"/>
      <w:lvlJc w:val="left"/>
    </w:lvl>
    <w:lvl w:ilvl="5" w:tplc="A14ECED6">
      <w:start w:val="7"/>
      <w:numFmt w:val="lowerRoman"/>
      <w:lvlText w:val="%6."/>
      <w:lvlJc w:val="left"/>
    </w:lvl>
    <w:lvl w:ilvl="6" w:tplc="6ABE910A">
      <w:start w:val="1"/>
      <w:numFmt w:val="bullet"/>
      <w:lvlText w:val=""/>
      <w:lvlJc w:val="left"/>
    </w:lvl>
    <w:lvl w:ilvl="7" w:tplc="C158C198">
      <w:start w:val="1"/>
      <w:numFmt w:val="bullet"/>
      <w:lvlText w:val=""/>
      <w:lvlJc w:val="left"/>
    </w:lvl>
    <w:lvl w:ilvl="8" w:tplc="5F98D00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8EDBDAA"/>
    <w:lvl w:ilvl="0" w:tplc="E0A49E8E">
      <w:start w:val="1"/>
      <w:numFmt w:val="decimal"/>
      <w:lvlText w:val="%1"/>
      <w:lvlJc w:val="left"/>
    </w:lvl>
    <w:lvl w:ilvl="1" w:tplc="59A22DA6">
      <w:start w:val="1"/>
      <w:numFmt w:val="decimal"/>
      <w:lvlText w:val="%2"/>
      <w:lvlJc w:val="left"/>
    </w:lvl>
    <w:lvl w:ilvl="2" w:tplc="7EA86D3C">
      <w:start w:val="1"/>
      <w:numFmt w:val="lowerLetter"/>
      <w:lvlText w:val="%3"/>
      <w:lvlJc w:val="left"/>
    </w:lvl>
    <w:lvl w:ilvl="3" w:tplc="01AEBD46">
      <w:start w:val="2"/>
      <w:numFmt w:val="lowerLetter"/>
      <w:lvlText w:val="%4."/>
      <w:lvlJc w:val="left"/>
    </w:lvl>
    <w:lvl w:ilvl="4" w:tplc="97C00CF8">
      <w:start w:val="1"/>
      <w:numFmt w:val="lowerRoman"/>
      <w:lvlText w:val="%5"/>
      <w:lvlJc w:val="left"/>
    </w:lvl>
    <w:lvl w:ilvl="5" w:tplc="EDBA90CA">
      <w:start w:val="1"/>
      <w:numFmt w:val="lowerRoman"/>
      <w:lvlText w:val="%6."/>
      <w:lvlJc w:val="left"/>
    </w:lvl>
    <w:lvl w:ilvl="6" w:tplc="15EC67BA">
      <w:start w:val="1"/>
      <w:numFmt w:val="bullet"/>
      <w:lvlText w:val=""/>
      <w:lvlJc w:val="left"/>
    </w:lvl>
    <w:lvl w:ilvl="7" w:tplc="DB8C1148">
      <w:start w:val="1"/>
      <w:numFmt w:val="bullet"/>
      <w:lvlText w:val=""/>
      <w:lvlJc w:val="left"/>
    </w:lvl>
    <w:lvl w:ilvl="8" w:tplc="6740759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9838CB2"/>
    <w:lvl w:ilvl="0" w:tplc="C694AC54">
      <w:start w:val="7"/>
      <w:numFmt w:val="decimal"/>
      <w:lvlText w:val="%1."/>
      <w:lvlJc w:val="left"/>
    </w:lvl>
    <w:lvl w:ilvl="1" w:tplc="7F30C10A">
      <w:start w:val="7"/>
      <w:numFmt w:val="decimal"/>
      <w:lvlText w:val="%2."/>
      <w:lvlJc w:val="left"/>
    </w:lvl>
    <w:lvl w:ilvl="2" w:tplc="240412D0">
      <w:start w:val="1"/>
      <w:numFmt w:val="lowerLetter"/>
      <w:lvlText w:val="%3."/>
      <w:lvlJc w:val="left"/>
    </w:lvl>
    <w:lvl w:ilvl="3" w:tplc="289C5DC4">
      <w:start w:val="1"/>
      <w:numFmt w:val="lowerLetter"/>
      <w:lvlText w:val="%4."/>
      <w:lvlJc w:val="left"/>
    </w:lvl>
    <w:lvl w:ilvl="4" w:tplc="A7AAB21A">
      <w:start w:val="1"/>
      <w:numFmt w:val="lowerRoman"/>
      <w:lvlText w:val="%5"/>
      <w:lvlJc w:val="left"/>
    </w:lvl>
    <w:lvl w:ilvl="5" w:tplc="3CC816D4">
      <w:start w:val="1"/>
      <w:numFmt w:val="lowerRoman"/>
      <w:lvlText w:val="%6."/>
      <w:lvlJc w:val="left"/>
    </w:lvl>
    <w:lvl w:ilvl="6" w:tplc="26723D56">
      <w:start w:val="1"/>
      <w:numFmt w:val="bullet"/>
      <w:lvlText w:val=""/>
      <w:lvlJc w:val="left"/>
    </w:lvl>
    <w:lvl w:ilvl="7" w:tplc="955C7B2E">
      <w:start w:val="1"/>
      <w:numFmt w:val="bullet"/>
      <w:lvlText w:val=""/>
      <w:lvlJc w:val="left"/>
    </w:lvl>
    <w:lvl w:ilvl="8" w:tplc="3500A73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353D0CC"/>
    <w:lvl w:ilvl="0" w:tplc="997C92FA">
      <w:start w:val="1"/>
      <w:numFmt w:val="decimal"/>
      <w:lvlText w:val="%1"/>
      <w:lvlJc w:val="left"/>
    </w:lvl>
    <w:lvl w:ilvl="1" w:tplc="22B4D542">
      <w:start w:val="1"/>
      <w:numFmt w:val="lowerLetter"/>
      <w:lvlText w:val="%2"/>
      <w:lvlJc w:val="left"/>
    </w:lvl>
    <w:lvl w:ilvl="2" w:tplc="E0E09A2E">
      <w:start w:val="2"/>
      <w:numFmt w:val="lowerLetter"/>
      <w:lvlText w:val="%3."/>
      <w:lvlJc w:val="left"/>
    </w:lvl>
    <w:lvl w:ilvl="3" w:tplc="7194B68C">
      <w:start w:val="1"/>
      <w:numFmt w:val="bullet"/>
      <w:lvlText w:val=""/>
      <w:lvlJc w:val="left"/>
    </w:lvl>
    <w:lvl w:ilvl="4" w:tplc="CE205C0E">
      <w:start w:val="1"/>
      <w:numFmt w:val="bullet"/>
      <w:lvlText w:val=""/>
      <w:lvlJc w:val="left"/>
    </w:lvl>
    <w:lvl w:ilvl="5" w:tplc="FD2E57C8">
      <w:start w:val="1"/>
      <w:numFmt w:val="bullet"/>
      <w:lvlText w:val=""/>
      <w:lvlJc w:val="left"/>
    </w:lvl>
    <w:lvl w:ilvl="6" w:tplc="28FE22A4">
      <w:start w:val="1"/>
      <w:numFmt w:val="bullet"/>
      <w:lvlText w:val=""/>
      <w:lvlJc w:val="left"/>
    </w:lvl>
    <w:lvl w:ilvl="7" w:tplc="3D5421C2">
      <w:start w:val="1"/>
      <w:numFmt w:val="bullet"/>
      <w:lvlText w:val=""/>
      <w:lvlJc w:val="left"/>
    </w:lvl>
    <w:lvl w:ilvl="8" w:tplc="665A041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B03E0C6"/>
    <w:lvl w:ilvl="0" w:tplc="9D2ABC2C">
      <w:start w:val="9"/>
      <w:numFmt w:val="decimal"/>
      <w:lvlText w:val="%1."/>
      <w:lvlJc w:val="left"/>
    </w:lvl>
    <w:lvl w:ilvl="1" w:tplc="7E4212F6">
      <w:start w:val="1"/>
      <w:numFmt w:val="lowerLetter"/>
      <w:lvlText w:val="%2."/>
      <w:lvlJc w:val="left"/>
    </w:lvl>
    <w:lvl w:ilvl="2" w:tplc="CDE42F8C">
      <w:start w:val="1"/>
      <w:numFmt w:val="lowerLetter"/>
      <w:lvlText w:val="%3"/>
      <w:lvlJc w:val="left"/>
    </w:lvl>
    <w:lvl w:ilvl="3" w:tplc="7170648E">
      <w:start w:val="1"/>
      <w:numFmt w:val="bullet"/>
      <w:lvlText w:val=""/>
      <w:lvlJc w:val="left"/>
    </w:lvl>
    <w:lvl w:ilvl="4" w:tplc="1C461368">
      <w:start w:val="1"/>
      <w:numFmt w:val="bullet"/>
      <w:lvlText w:val=""/>
      <w:lvlJc w:val="left"/>
    </w:lvl>
    <w:lvl w:ilvl="5" w:tplc="D8BE92B2">
      <w:start w:val="1"/>
      <w:numFmt w:val="bullet"/>
      <w:lvlText w:val=""/>
      <w:lvlJc w:val="left"/>
    </w:lvl>
    <w:lvl w:ilvl="6" w:tplc="31668C92">
      <w:start w:val="1"/>
      <w:numFmt w:val="bullet"/>
      <w:lvlText w:val=""/>
      <w:lvlJc w:val="left"/>
    </w:lvl>
    <w:lvl w:ilvl="7" w:tplc="30209ABC">
      <w:start w:val="1"/>
      <w:numFmt w:val="bullet"/>
      <w:lvlText w:val=""/>
      <w:lvlJc w:val="left"/>
    </w:lvl>
    <w:lvl w:ilvl="8" w:tplc="935E18A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89A769A"/>
    <w:lvl w:ilvl="0" w:tplc="240C2484">
      <w:start w:val="1"/>
      <w:numFmt w:val="decimal"/>
      <w:lvlText w:val="%1"/>
      <w:lvlJc w:val="left"/>
    </w:lvl>
    <w:lvl w:ilvl="1" w:tplc="60C60730">
      <w:start w:val="4"/>
      <w:numFmt w:val="lowerLetter"/>
      <w:lvlText w:val="%2."/>
      <w:lvlJc w:val="left"/>
    </w:lvl>
    <w:lvl w:ilvl="2" w:tplc="0038CDCE">
      <w:start w:val="1"/>
      <w:numFmt w:val="lowerRoman"/>
      <w:lvlText w:val="%3"/>
      <w:lvlJc w:val="left"/>
    </w:lvl>
    <w:lvl w:ilvl="3" w:tplc="ED08EDD2">
      <w:start w:val="1"/>
      <w:numFmt w:val="bullet"/>
      <w:lvlText w:val=""/>
      <w:lvlJc w:val="left"/>
    </w:lvl>
    <w:lvl w:ilvl="4" w:tplc="21D2BC20">
      <w:start w:val="1"/>
      <w:numFmt w:val="bullet"/>
      <w:lvlText w:val=""/>
      <w:lvlJc w:val="left"/>
    </w:lvl>
    <w:lvl w:ilvl="5" w:tplc="B49671F4">
      <w:start w:val="1"/>
      <w:numFmt w:val="bullet"/>
      <w:lvlText w:val=""/>
      <w:lvlJc w:val="left"/>
    </w:lvl>
    <w:lvl w:ilvl="6" w:tplc="082A92C0">
      <w:start w:val="1"/>
      <w:numFmt w:val="bullet"/>
      <w:lvlText w:val=""/>
      <w:lvlJc w:val="left"/>
    </w:lvl>
    <w:lvl w:ilvl="7" w:tplc="360A89DE">
      <w:start w:val="1"/>
      <w:numFmt w:val="bullet"/>
      <w:lvlText w:val=""/>
      <w:lvlJc w:val="left"/>
    </w:lvl>
    <w:lvl w:ilvl="8" w:tplc="6C52DD8A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4E49EB4"/>
    <w:lvl w:ilvl="0" w:tplc="76B47DC0">
      <w:start w:val="10"/>
      <w:numFmt w:val="decimal"/>
      <w:lvlText w:val="%1."/>
      <w:lvlJc w:val="left"/>
    </w:lvl>
    <w:lvl w:ilvl="1" w:tplc="C576B828">
      <w:start w:val="1"/>
      <w:numFmt w:val="lowerLetter"/>
      <w:lvlText w:val="%2."/>
      <w:lvlJc w:val="left"/>
    </w:lvl>
    <w:lvl w:ilvl="2" w:tplc="737E1204">
      <w:start w:val="1"/>
      <w:numFmt w:val="lowerRoman"/>
      <w:lvlText w:val="%3."/>
      <w:lvlJc w:val="left"/>
    </w:lvl>
    <w:lvl w:ilvl="3" w:tplc="8A1E1C6E">
      <w:start w:val="1"/>
      <w:numFmt w:val="bullet"/>
      <w:lvlText w:val=""/>
      <w:lvlJc w:val="left"/>
    </w:lvl>
    <w:lvl w:ilvl="4" w:tplc="0F1848AE">
      <w:start w:val="1"/>
      <w:numFmt w:val="bullet"/>
      <w:lvlText w:val=""/>
      <w:lvlJc w:val="left"/>
    </w:lvl>
    <w:lvl w:ilvl="5" w:tplc="D032A856">
      <w:start w:val="1"/>
      <w:numFmt w:val="bullet"/>
      <w:lvlText w:val=""/>
      <w:lvlJc w:val="left"/>
    </w:lvl>
    <w:lvl w:ilvl="6" w:tplc="6FDEF9A8">
      <w:start w:val="1"/>
      <w:numFmt w:val="bullet"/>
      <w:lvlText w:val=""/>
      <w:lvlJc w:val="left"/>
    </w:lvl>
    <w:lvl w:ilvl="7" w:tplc="39A61DEA">
      <w:start w:val="1"/>
      <w:numFmt w:val="bullet"/>
      <w:lvlText w:val=""/>
      <w:lvlJc w:val="left"/>
    </w:lvl>
    <w:lvl w:ilvl="8" w:tplc="E3EA2BDE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1F32454"/>
    <w:lvl w:ilvl="0" w:tplc="45649508">
      <w:start w:val="1"/>
      <w:numFmt w:val="decimal"/>
      <w:lvlText w:val="%1"/>
      <w:lvlJc w:val="left"/>
    </w:lvl>
    <w:lvl w:ilvl="1" w:tplc="03567C16">
      <w:start w:val="1"/>
      <w:numFmt w:val="lowerLetter"/>
      <w:lvlText w:val="%2"/>
      <w:lvlJc w:val="left"/>
    </w:lvl>
    <w:lvl w:ilvl="2" w:tplc="FD74F118">
      <w:start w:val="1"/>
      <w:numFmt w:val="lowerLetter"/>
      <w:lvlText w:val="%3"/>
      <w:lvlJc w:val="left"/>
    </w:lvl>
    <w:lvl w:ilvl="3" w:tplc="E9AE68D2">
      <w:start w:val="6"/>
      <w:numFmt w:val="lowerRoman"/>
      <w:lvlText w:val="%4."/>
      <w:lvlJc w:val="left"/>
    </w:lvl>
    <w:lvl w:ilvl="4" w:tplc="C1E60A7C">
      <w:start w:val="1"/>
      <w:numFmt w:val="bullet"/>
      <w:lvlText w:val=""/>
      <w:lvlJc w:val="left"/>
    </w:lvl>
    <w:lvl w:ilvl="5" w:tplc="7B2013D2">
      <w:start w:val="1"/>
      <w:numFmt w:val="bullet"/>
      <w:lvlText w:val=""/>
      <w:lvlJc w:val="left"/>
    </w:lvl>
    <w:lvl w:ilvl="6" w:tplc="9B603AB8">
      <w:start w:val="1"/>
      <w:numFmt w:val="bullet"/>
      <w:lvlText w:val=""/>
      <w:lvlJc w:val="left"/>
    </w:lvl>
    <w:lvl w:ilvl="7" w:tplc="1F2672CC">
      <w:start w:val="1"/>
      <w:numFmt w:val="bullet"/>
      <w:lvlText w:val=""/>
      <w:lvlJc w:val="left"/>
    </w:lvl>
    <w:lvl w:ilvl="8" w:tplc="8342EEE2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CA88610"/>
    <w:lvl w:ilvl="0" w:tplc="8A6010F2">
      <w:start w:val="1"/>
      <w:numFmt w:val="decimal"/>
      <w:lvlText w:val="%1"/>
      <w:lvlJc w:val="left"/>
    </w:lvl>
    <w:lvl w:ilvl="1" w:tplc="978430A8">
      <w:start w:val="1"/>
      <w:numFmt w:val="lowerLetter"/>
      <w:lvlText w:val="%2"/>
      <w:lvlJc w:val="left"/>
    </w:lvl>
    <w:lvl w:ilvl="2" w:tplc="21480856">
      <w:start w:val="4"/>
      <w:numFmt w:val="lowerLetter"/>
      <w:lvlText w:val="%3."/>
      <w:lvlJc w:val="left"/>
    </w:lvl>
    <w:lvl w:ilvl="3" w:tplc="132E1E9A">
      <w:start w:val="1"/>
      <w:numFmt w:val="lowerRoman"/>
      <w:lvlText w:val="%4"/>
      <w:lvlJc w:val="left"/>
    </w:lvl>
    <w:lvl w:ilvl="4" w:tplc="44980FE6">
      <w:start w:val="1"/>
      <w:numFmt w:val="bullet"/>
      <w:lvlText w:val=""/>
      <w:lvlJc w:val="left"/>
    </w:lvl>
    <w:lvl w:ilvl="5" w:tplc="5008B44A">
      <w:start w:val="1"/>
      <w:numFmt w:val="bullet"/>
      <w:lvlText w:val=""/>
      <w:lvlJc w:val="left"/>
    </w:lvl>
    <w:lvl w:ilvl="6" w:tplc="04E2C196">
      <w:start w:val="1"/>
      <w:numFmt w:val="bullet"/>
      <w:lvlText w:val=""/>
      <w:lvlJc w:val="left"/>
    </w:lvl>
    <w:lvl w:ilvl="7" w:tplc="0F708A6A">
      <w:start w:val="1"/>
      <w:numFmt w:val="bullet"/>
      <w:lvlText w:val=""/>
      <w:lvlJc w:val="left"/>
    </w:lvl>
    <w:lvl w:ilvl="8" w:tplc="97728196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836C40E"/>
    <w:lvl w:ilvl="0" w:tplc="71289B54">
      <w:start w:val="11"/>
      <w:numFmt w:val="decimal"/>
      <w:lvlText w:val="%1."/>
      <w:lvlJc w:val="left"/>
    </w:lvl>
    <w:lvl w:ilvl="1" w:tplc="779E6C70">
      <w:start w:val="1"/>
      <w:numFmt w:val="lowerLetter"/>
      <w:lvlText w:val="%2"/>
      <w:lvlJc w:val="left"/>
    </w:lvl>
    <w:lvl w:ilvl="2" w:tplc="9DA67E1E">
      <w:start w:val="1"/>
      <w:numFmt w:val="lowerLetter"/>
      <w:lvlText w:val="%3"/>
      <w:lvlJc w:val="left"/>
    </w:lvl>
    <w:lvl w:ilvl="3" w:tplc="D9EE1DFA">
      <w:start w:val="1"/>
      <w:numFmt w:val="lowerRoman"/>
      <w:lvlText w:val="%4"/>
      <w:lvlJc w:val="left"/>
    </w:lvl>
    <w:lvl w:ilvl="4" w:tplc="7E68D936">
      <w:start w:val="1"/>
      <w:numFmt w:val="bullet"/>
      <w:lvlText w:val=""/>
      <w:lvlJc w:val="left"/>
    </w:lvl>
    <w:lvl w:ilvl="5" w:tplc="8098B9D4">
      <w:start w:val="1"/>
      <w:numFmt w:val="bullet"/>
      <w:lvlText w:val=""/>
      <w:lvlJc w:val="left"/>
    </w:lvl>
    <w:lvl w:ilvl="6" w:tplc="9EC0D804">
      <w:start w:val="1"/>
      <w:numFmt w:val="bullet"/>
      <w:lvlText w:val=""/>
      <w:lvlJc w:val="left"/>
    </w:lvl>
    <w:lvl w:ilvl="7" w:tplc="9508E55A">
      <w:start w:val="1"/>
      <w:numFmt w:val="bullet"/>
      <w:lvlText w:val=""/>
      <w:lvlJc w:val="left"/>
    </w:lvl>
    <w:lvl w:ilvl="8" w:tplc="55F2B7AA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2901D82"/>
    <w:lvl w:ilvl="0" w:tplc="D144A43E">
      <w:start w:val="1"/>
      <w:numFmt w:val="decimal"/>
      <w:lvlText w:val="%1"/>
      <w:lvlJc w:val="left"/>
    </w:lvl>
    <w:lvl w:ilvl="1" w:tplc="5BCC0A26">
      <w:start w:val="1"/>
      <w:numFmt w:val="lowerLetter"/>
      <w:lvlText w:val="%2"/>
      <w:lvlJc w:val="left"/>
    </w:lvl>
    <w:lvl w:ilvl="2" w:tplc="C554AD24">
      <w:start w:val="1"/>
      <w:numFmt w:val="lowerLetter"/>
      <w:lvlText w:val="%3"/>
      <w:lvlJc w:val="left"/>
    </w:lvl>
    <w:lvl w:ilvl="3" w:tplc="AFE6A938">
      <w:start w:val="1"/>
      <w:numFmt w:val="lowerLetter"/>
      <w:lvlText w:val="%4"/>
      <w:lvlJc w:val="left"/>
    </w:lvl>
    <w:lvl w:ilvl="4" w:tplc="691CEE46">
      <w:start w:val="2"/>
      <w:numFmt w:val="lowerRoman"/>
      <w:lvlText w:val="%5."/>
      <w:lvlJc w:val="left"/>
    </w:lvl>
    <w:lvl w:ilvl="5" w:tplc="AD68000C">
      <w:start w:val="1"/>
      <w:numFmt w:val="bullet"/>
      <w:lvlText w:val=""/>
      <w:lvlJc w:val="left"/>
    </w:lvl>
    <w:lvl w:ilvl="6" w:tplc="467C5B26">
      <w:start w:val="1"/>
      <w:numFmt w:val="bullet"/>
      <w:lvlText w:val=""/>
      <w:lvlJc w:val="left"/>
    </w:lvl>
    <w:lvl w:ilvl="7" w:tplc="55669A5E">
      <w:start w:val="1"/>
      <w:numFmt w:val="bullet"/>
      <w:lvlText w:val=""/>
      <w:lvlJc w:val="left"/>
    </w:lvl>
    <w:lvl w:ilvl="8" w:tplc="8C1CA1E0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A95F874"/>
    <w:lvl w:ilvl="0" w:tplc="EFA0886A">
      <w:start w:val="1"/>
      <w:numFmt w:val="decimal"/>
      <w:lvlText w:val="%1"/>
      <w:lvlJc w:val="left"/>
    </w:lvl>
    <w:lvl w:ilvl="1" w:tplc="EA3CA694">
      <w:start w:val="1"/>
      <w:numFmt w:val="lowerLetter"/>
      <w:lvlText w:val="%2"/>
      <w:lvlJc w:val="left"/>
    </w:lvl>
    <w:lvl w:ilvl="2" w:tplc="07E42738">
      <w:start w:val="2"/>
      <w:numFmt w:val="lowerLetter"/>
      <w:lvlText w:val="%3."/>
      <w:lvlJc w:val="left"/>
    </w:lvl>
    <w:lvl w:ilvl="3" w:tplc="DFE268E0">
      <w:start w:val="1"/>
      <w:numFmt w:val="lowerLetter"/>
      <w:lvlText w:val="%4"/>
      <w:lvlJc w:val="left"/>
    </w:lvl>
    <w:lvl w:ilvl="4" w:tplc="C994BF3A">
      <w:start w:val="1"/>
      <w:numFmt w:val="lowerRoman"/>
      <w:lvlText w:val="%5."/>
      <w:lvlJc w:val="left"/>
    </w:lvl>
    <w:lvl w:ilvl="5" w:tplc="928204DA">
      <w:start w:val="1"/>
      <w:numFmt w:val="bullet"/>
      <w:lvlText w:val=""/>
      <w:lvlJc w:val="left"/>
    </w:lvl>
    <w:lvl w:ilvl="6" w:tplc="660AFEBE">
      <w:start w:val="1"/>
      <w:numFmt w:val="bullet"/>
      <w:lvlText w:val=""/>
      <w:lvlJc w:val="left"/>
    </w:lvl>
    <w:lvl w:ilvl="7" w:tplc="6676596C">
      <w:start w:val="1"/>
      <w:numFmt w:val="bullet"/>
      <w:lvlText w:val=""/>
      <w:lvlJc w:val="left"/>
    </w:lvl>
    <w:lvl w:ilvl="8" w:tplc="EDA8DC76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8138640"/>
    <w:lvl w:ilvl="0" w:tplc="2F4E375E">
      <w:start w:val="1"/>
      <w:numFmt w:val="decimal"/>
      <w:lvlText w:val="%1"/>
      <w:lvlJc w:val="left"/>
    </w:lvl>
    <w:lvl w:ilvl="1" w:tplc="74C8829A">
      <w:start w:val="3"/>
      <w:numFmt w:val="lowerLetter"/>
      <w:lvlText w:val="%2."/>
      <w:lvlJc w:val="left"/>
    </w:lvl>
    <w:lvl w:ilvl="2" w:tplc="D56C3C3E">
      <w:start w:val="4"/>
      <w:numFmt w:val="lowerLetter"/>
      <w:lvlText w:val="%3."/>
      <w:lvlJc w:val="left"/>
    </w:lvl>
    <w:lvl w:ilvl="3" w:tplc="68E0C978">
      <w:start w:val="1"/>
      <w:numFmt w:val="lowerLetter"/>
      <w:lvlText w:val="%4"/>
      <w:lvlJc w:val="left"/>
    </w:lvl>
    <w:lvl w:ilvl="4" w:tplc="9560ED5A">
      <w:start w:val="1"/>
      <w:numFmt w:val="lowerRoman"/>
      <w:lvlText w:val="%5"/>
      <w:lvlJc w:val="left"/>
    </w:lvl>
    <w:lvl w:ilvl="5" w:tplc="181EA698">
      <w:start w:val="1"/>
      <w:numFmt w:val="bullet"/>
      <w:lvlText w:val=""/>
      <w:lvlJc w:val="left"/>
    </w:lvl>
    <w:lvl w:ilvl="6" w:tplc="809A0D4E">
      <w:start w:val="1"/>
      <w:numFmt w:val="bullet"/>
      <w:lvlText w:val=""/>
      <w:lvlJc w:val="left"/>
    </w:lvl>
    <w:lvl w:ilvl="7" w:tplc="E74CDD20">
      <w:start w:val="1"/>
      <w:numFmt w:val="bullet"/>
      <w:lvlText w:val=""/>
      <w:lvlJc w:val="left"/>
    </w:lvl>
    <w:lvl w:ilvl="8" w:tplc="D458D7A4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1E7FF520"/>
    <w:lvl w:ilvl="0" w:tplc="BB46F53E">
      <w:start w:val="12"/>
      <w:numFmt w:val="decimal"/>
      <w:lvlText w:val="%1."/>
      <w:lvlJc w:val="left"/>
    </w:lvl>
    <w:lvl w:ilvl="1" w:tplc="0A50F5CE">
      <w:start w:val="1"/>
      <w:numFmt w:val="lowerLetter"/>
      <w:lvlText w:val="%2"/>
      <w:lvlJc w:val="left"/>
    </w:lvl>
    <w:lvl w:ilvl="2" w:tplc="883E4EE4">
      <w:start w:val="1"/>
      <w:numFmt w:val="lowerLetter"/>
      <w:lvlText w:val="%3"/>
      <w:lvlJc w:val="left"/>
    </w:lvl>
    <w:lvl w:ilvl="3" w:tplc="D5A4A8BC">
      <w:start w:val="1"/>
      <w:numFmt w:val="lowerLetter"/>
      <w:lvlText w:val="%4"/>
      <w:lvlJc w:val="left"/>
    </w:lvl>
    <w:lvl w:ilvl="4" w:tplc="DE94951C">
      <w:start w:val="1"/>
      <w:numFmt w:val="lowerRoman"/>
      <w:lvlText w:val="%5"/>
      <w:lvlJc w:val="left"/>
    </w:lvl>
    <w:lvl w:ilvl="5" w:tplc="F8D23E5E">
      <w:start w:val="1"/>
      <w:numFmt w:val="bullet"/>
      <w:lvlText w:val=""/>
      <w:lvlJc w:val="left"/>
    </w:lvl>
    <w:lvl w:ilvl="6" w:tplc="2AAEE2B0">
      <w:start w:val="1"/>
      <w:numFmt w:val="bullet"/>
      <w:lvlText w:val=""/>
      <w:lvlJc w:val="left"/>
    </w:lvl>
    <w:lvl w:ilvl="7" w:tplc="2B44271C">
      <w:start w:val="1"/>
      <w:numFmt w:val="bullet"/>
      <w:lvlText w:val=""/>
      <w:lvlJc w:val="left"/>
    </w:lvl>
    <w:lvl w:ilvl="8" w:tplc="DF323C82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C3DBD3C"/>
    <w:lvl w:ilvl="0" w:tplc="FEA6E7D8">
      <w:start w:val="1"/>
      <w:numFmt w:val="decimal"/>
      <w:lvlText w:val="%1"/>
      <w:lvlJc w:val="left"/>
    </w:lvl>
    <w:lvl w:ilvl="1" w:tplc="1132EC94">
      <w:start w:val="2"/>
      <w:numFmt w:val="lowerLetter"/>
      <w:lvlText w:val="%2."/>
      <w:lvlJc w:val="left"/>
    </w:lvl>
    <w:lvl w:ilvl="2" w:tplc="840C4C3A">
      <w:start w:val="1"/>
      <w:numFmt w:val="bullet"/>
      <w:lvlText w:val=""/>
      <w:lvlJc w:val="left"/>
    </w:lvl>
    <w:lvl w:ilvl="3" w:tplc="C5FE54A8">
      <w:start w:val="1"/>
      <w:numFmt w:val="bullet"/>
      <w:lvlText w:val=""/>
      <w:lvlJc w:val="left"/>
    </w:lvl>
    <w:lvl w:ilvl="4" w:tplc="0C14DBD6">
      <w:start w:val="1"/>
      <w:numFmt w:val="bullet"/>
      <w:lvlText w:val=""/>
      <w:lvlJc w:val="left"/>
    </w:lvl>
    <w:lvl w:ilvl="5" w:tplc="501CADC8">
      <w:start w:val="1"/>
      <w:numFmt w:val="bullet"/>
      <w:lvlText w:val=""/>
      <w:lvlJc w:val="left"/>
    </w:lvl>
    <w:lvl w:ilvl="6" w:tplc="5EDC9246">
      <w:start w:val="1"/>
      <w:numFmt w:val="bullet"/>
      <w:lvlText w:val=""/>
      <w:lvlJc w:val="left"/>
    </w:lvl>
    <w:lvl w:ilvl="7" w:tplc="1ACA3CD4">
      <w:start w:val="1"/>
      <w:numFmt w:val="bullet"/>
      <w:lvlText w:val=""/>
      <w:lvlJc w:val="left"/>
    </w:lvl>
    <w:lvl w:ilvl="8" w:tplc="ED3A76DA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37B8DDC"/>
    <w:lvl w:ilvl="0" w:tplc="0572441E">
      <w:start w:val="14"/>
      <w:numFmt w:val="decimal"/>
      <w:lvlText w:val="%1."/>
      <w:lvlJc w:val="left"/>
    </w:lvl>
    <w:lvl w:ilvl="1" w:tplc="C592FB62">
      <w:start w:val="1"/>
      <w:numFmt w:val="lowerLetter"/>
      <w:lvlText w:val="%2"/>
      <w:lvlJc w:val="left"/>
    </w:lvl>
    <w:lvl w:ilvl="2" w:tplc="757C9574">
      <w:start w:val="1"/>
      <w:numFmt w:val="bullet"/>
      <w:lvlText w:val=""/>
      <w:lvlJc w:val="left"/>
    </w:lvl>
    <w:lvl w:ilvl="3" w:tplc="02D8708E">
      <w:start w:val="1"/>
      <w:numFmt w:val="bullet"/>
      <w:lvlText w:val=""/>
      <w:lvlJc w:val="left"/>
    </w:lvl>
    <w:lvl w:ilvl="4" w:tplc="96E44B9A">
      <w:start w:val="1"/>
      <w:numFmt w:val="bullet"/>
      <w:lvlText w:val=""/>
      <w:lvlJc w:val="left"/>
    </w:lvl>
    <w:lvl w:ilvl="5" w:tplc="C91A8FF0">
      <w:start w:val="1"/>
      <w:numFmt w:val="bullet"/>
      <w:lvlText w:val=""/>
      <w:lvlJc w:val="left"/>
    </w:lvl>
    <w:lvl w:ilvl="6" w:tplc="53CC2F7E">
      <w:start w:val="1"/>
      <w:numFmt w:val="bullet"/>
      <w:lvlText w:val=""/>
      <w:lvlJc w:val="left"/>
    </w:lvl>
    <w:lvl w:ilvl="7" w:tplc="4BD6C0E8">
      <w:start w:val="1"/>
      <w:numFmt w:val="bullet"/>
      <w:lvlText w:val=""/>
      <w:lvlJc w:val="left"/>
    </w:lvl>
    <w:lvl w:ilvl="8" w:tplc="FA3C88A2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6CEAF086"/>
    <w:lvl w:ilvl="0" w:tplc="C85CECCE">
      <w:start w:val="15"/>
      <w:numFmt w:val="decimal"/>
      <w:lvlText w:val="%1."/>
      <w:lvlJc w:val="left"/>
    </w:lvl>
    <w:lvl w:ilvl="1" w:tplc="4A761D7A">
      <w:start w:val="1"/>
      <w:numFmt w:val="bullet"/>
      <w:lvlText w:val="\endash "/>
      <w:lvlJc w:val="left"/>
    </w:lvl>
    <w:lvl w:ilvl="2" w:tplc="1F344E18">
      <w:start w:val="1"/>
      <w:numFmt w:val="lowerLetter"/>
      <w:lvlText w:val="%3."/>
      <w:lvlJc w:val="left"/>
    </w:lvl>
    <w:lvl w:ilvl="3" w:tplc="77BCD9AA">
      <w:start w:val="1"/>
      <w:numFmt w:val="lowerRoman"/>
      <w:lvlText w:val="%4."/>
      <w:lvlJc w:val="left"/>
    </w:lvl>
    <w:lvl w:ilvl="4" w:tplc="02F61636">
      <w:start w:val="1"/>
      <w:numFmt w:val="bullet"/>
      <w:lvlText w:val=""/>
      <w:lvlJc w:val="left"/>
    </w:lvl>
    <w:lvl w:ilvl="5" w:tplc="89FAE2AE">
      <w:start w:val="1"/>
      <w:numFmt w:val="bullet"/>
      <w:lvlText w:val=""/>
      <w:lvlJc w:val="left"/>
    </w:lvl>
    <w:lvl w:ilvl="6" w:tplc="C63C7ADE">
      <w:start w:val="1"/>
      <w:numFmt w:val="bullet"/>
      <w:lvlText w:val=""/>
      <w:lvlJc w:val="left"/>
    </w:lvl>
    <w:lvl w:ilvl="7" w:tplc="146245D6">
      <w:start w:val="1"/>
      <w:numFmt w:val="bullet"/>
      <w:lvlText w:val=""/>
      <w:lvlJc w:val="left"/>
    </w:lvl>
    <w:lvl w:ilvl="8" w:tplc="A204158A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2221A70"/>
    <w:lvl w:ilvl="0" w:tplc="DE7CD2EA">
      <w:start w:val="1"/>
      <w:numFmt w:val="decimal"/>
      <w:lvlText w:val="%1"/>
      <w:lvlJc w:val="left"/>
    </w:lvl>
    <w:lvl w:ilvl="1" w:tplc="D370F3B2">
      <w:start w:val="3"/>
      <w:numFmt w:val="lowerLetter"/>
      <w:lvlText w:val="%2."/>
      <w:lvlJc w:val="left"/>
    </w:lvl>
    <w:lvl w:ilvl="2" w:tplc="A91C2D00">
      <w:start w:val="1"/>
      <w:numFmt w:val="bullet"/>
      <w:lvlText w:val=""/>
      <w:lvlJc w:val="left"/>
    </w:lvl>
    <w:lvl w:ilvl="3" w:tplc="DABE30F4">
      <w:start w:val="1"/>
      <w:numFmt w:val="bullet"/>
      <w:lvlText w:val=""/>
      <w:lvlJc w:val="left"/>
    </w:lvl>
    <w:lvl w:ilvl="4" w:tplc="8B8AAED4">
      <w:start w:val="1"/>
      <w:numFmt w:val="bullet"/>
      <w:lvlText w:val=""/>
      <w:lvlJc w:val="left"/>
    </w:lvl>
    <w:lvl w:ilvl="5" w:tplc="7AB27620">
      <w:start w:val="1"/>
      <w:numFmt w:val="bullet"/>
      <w:lvlText w:val=""/>
      <w:lvlJc w:val="left"/>
    </w:lvl>
    <w:lvl w:ilvl="6" w:tplc="03AE86D6">
      <w:start w:val="1"/>
      <w:numFmt w:val="bullet"/>
      <w:lvlText w:val=""/>
      <w:lvlJc w:val="left"/>
    </w:lvl>
    <w:lvl w:ilvl="7" w:tplc="531CC954">
      <w:start w:val="1"/>
      <w:numFmt w:val="bullet"/>
      <w:lvlText w:val=""/>
      <w:lvlJc w:val="left"/>
    </w:lvl>
    <w:lvl w:ilvl="8" w:tplc="55262B50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4516DDE8"/>
    <w:lvl w:ilvl="0" w:tplc="6C3C9C38">
      <w:start w:val="18"/>
      <w:numFmt w:val="decimal"/>
      <w:lvlText w:val="%1."/>
      <w:lvlJc w:val="left"/>
    </w:lvl>
    <w:lvl w:ilvl="1" w:tplc="A10CDF9A">
      <w:start w:val="1"/>
      <w:numFmt w:val="lowerLetter"/>
      <w:lvlText w:val="%2"/>
      <w:lvlJc w:val="left"/>
    </w:lvl>
    <w:lvl w:ilvl="2" w:tplc="967ED804">
      <w:start w:val="1"/>
      <w:numFmt w:val="bullet"/>
      <w:lvlText w:val=""/>
      <w:lvlJc w:val="left"/>
    </w:lvl>
    <w:lvl w:ilvl="3" w:tplc="C78E121C">
      <w:start w:val="1"/>
      <w:numFmt w:val="bullet"/>
      <w:lvlText w:val=""/>
      <w:lvlJc w:val="left"/>
    </w:lvl>
    <w:lvl w:ilvl="4" w:tplc="0F62A98E">
      <w:start w:val="1"/>
      <w:numFmt w:val="bullet"/>
      <w:lvlText w:val=""/>
      <w:lvlJc w:val="left"/>
    </w:lvl>
    <w:lvl w:ilvl="5" w:tplc="4B0EC314">
      <w:start w:val="1"/>
      <w:numFmt w:val="bullet"/>
      <w:lvlText w:val=""/>
      <w:lvlJc w:val="left"/>
    </w:lvl>
    <w:lvl w:ilvl="6" w:tplc="6A76B448">
      <w:start w:val="1"/>
      <w:numFmt w:val="bullet"/>
      <w:lvlText w:val=""/>
      <w:lvlJc w:val="left"/>
    </w:lvl>
    <w:lvl w:ilvl="7" w:tplc="B97C72E8">
      <w:start w:val="1"/>
      <w:numFmt w:val="bullet"/>
      <w:lvlText w:val=""/>
      <w:lvlJc w:val="left"/>
    </w:lvl>
    <w:lvl w:ilvl="8" w:tplc="B2E440C0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006C83E"/>
    <w:lvl w:ilvl="0" w:tplc="A5122174">
      <w:start w:val="20"/>
      <w:numFmt w:val="decimal"/>
      <w:lvlText w:val="%1."/>
      <w:lvlJc w:val="left"/>
    </w:lvl>
    <w:lvl w:ilvl="1" w:tplc="AC48C8A2">
      <w:start w:val="1"/>
      <w:numFmt w:val="lowerLetter"/>
      <w:lvlText w:val="%2"/>
      <w:lvlJc w:val="left"/>
    </w:lvl>
    <w:lvl w:ilvl="2" w:tplc="630E8A20">
      <w:start w:val="1"/>
      <w:numFmt w:val="lowerLetter"/>
      <w:lvlText w:val="%3."/>
      <w:lvlJc w:val="left"/>
    </w:lvl>
    <w:lvl w:ilvl="3" w:tplc="5F024134">
      <w:start w:val="1"/>
      <w:numFmt w:val="bullet"/>
      <w:lvlText w:val=""/>
      <w:lvlJc w:val="left"/>
    </w:lvl>
    <w:lvl w:ilvl="4" w:tplc="DB5601FC">
      <w:start w:val="1"/>
      <w:numFmt w:val="bullet"/>
      <w:lvlText w:val=""/>
      <w:lvlJc w:val="left"/>
    </w:lvl>
    <w:lvl w:ilvl="5" w:tplc="66761482">
      <w:start w:val="1"/>
      <w:numFmt w:val="bullet"/>
      <w:lvlText w:val=""/>
      <w:lvlJc w:val="left"/>
    </w:lvl>
    <w:lvl w:ilvl="6" w:tplc="04327502">
      <w:start w:val="1"/>
      <w:numFmt w:val="bullet"/>
      <w:lvlText w:val=""/>
      <w:lvlJc w:val="left"/>
    </w:lvl>
    <w:lvl w:ilvl="7" w:tplc="5A8281E4">
      <w:start w:val="1"/>
      <w:numFmt w:val="bullet"/>
      <w:lvlText w:val=""/>
      <w:lvlJc w:val="left"/>
    </w:lvl>
    <w:lvl w:ilvl="8" w:tplc="96E09D2E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614FD4A0"/>
    <w:lvl w:ilvl="0" w:tplc="7BE8FBC6">
      <w:start w:val="2"/>
      <w:numFmt w:val="decimal"/>
      <w:lvlText w:val="%1"/>
      <w:lvlJc w:val="left"/>
    </w:lvl>
    <w:lvl w:ilvl="1" w:tplc="67FCBF90">
      <w:start w:val="1"/>
      <w:numFmt w:val="bullet"/>
      <w:lvlText w:val=""/>
      <w:lvlJc w:val="left"/>
    </w:lvl>
    <w:lvl w:ilvl="2" w:tplc="8C8C3854">
      <w:start w:val="1"/>
      <w:numFmt w:val="bullet"/>
      <w:lvlText w:val=""/>
      <w:lvlJc w:val="left"/>
    </w:lvl>
    <w:lvl w:ilvl="3" w:tplc="3CF6F7A4">
      <w:start w:val="1"/>
      <w:numFmt w:val="bullet"/>
      <w:lvlText w:val=""/>
      <w:lvlJc w:val="left"/>
    </w:lvl>
    <w:lvl w:ilvl="4" w:tplc="0A5E0B18">
      <w:start w:val="1"/>
      <w:numFmt w:val="bullet"/>
      <w:lvlText w:val=""/>
      <w:lvlJc w:val="left"/>
    </w:lvl>
    <w:lvl w:ilvl="5" w:tplc="E9421512">
      <w:start w:val="1"/>
      <w:numFmt w:val="bullet"/>
      <w:lvlText w:val=""/>
      <w:lvlJc w:val="left"/>
    </w:lvl>
    <w:lvl w:ilvl="6" w:tplc="91EA25B6">
      <w:start w:val="1"/>
      <w:numFmt w:val="bullet"/>
      <w:lvlText w:val=""/>
      <w:lvlJc w:val="left"/>
    </w:lvl>
    <w:lvl w:ilvl="7" w:tplc="0D480004">
      <w:start w:val="1"/>
      <w:numFmt w:val="bullet"/>
      <w:lvlText w:val=""/>
      <w:lvlJc w:val="left"/>
    </w:lvl>
    <w:lvl w:ilvl="8" w:tplc="D256C9CE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19AC240"/>
    <w:lvl w:ilvl="0" w:tplc="203C0A0A">
      <w:start w:val="3"/>
      <w:numFmt w:val="decimal"/>
      <w:lvlText w:val="%1"/>
      <w:lvlJc w:val="left"/>
    </w:lvl>
    <w:lvl w:ilvl="1" w:tplc="8B9099EA">
      <w:start w:val="1"/>
      <w:numFmt w:val="bullet"/>
      <w:lvlText w:val=""/>
      <w:lvlJc w:val="left"/>
    </w:lvl>
    <w:lvl w:ilvl="2" w:tplc="22FEE28A">
      <w:start w:val="1"/>
      <w:numFmt w:val="bullet"/>
      <w:lvlText w:val=""/>
      <w:lvlJc w:val="left"/>
    </w:lvl>
    <w:lvl w:ilvl="3" w:tplc="617EAF10">
      <w:start w:val="1"/>
      <w:numFmt w:val="bullet"/>
      <w:lvlText w:val=""/>
      <w:lvlJc w:val="left"/>
    </w:lvl>
    <w:lvl w:ilvl="4" w:tplc="63BC826A">
      <w:start w:val="1"/>
      <w:numFmt w:val="bullet"/>
      <w:lvlText w:val=""/>
      <w:lvlJc w:val="left"/>
    </w:lvl>
    <w:lvl w:ilvl="5" w:tplc="94A4F93A">
      <w:start w:val="1"/>
      <w:numFmt w:val="bullet"/>
      <w:lvlText w:val=""/>
      <w:lvlJc w:val="left"/>
    </w:lvl>
    <w:lvl w:ilvl="6" w:tplc="CBDEB08C">
      <w:start w:val="1"/>
      <w:numFmt w:val="bullet"/>
      <w:lvlText w:val=""/>
      <w:lvlJc w:val="left"/>
    </w:lvl>
    <w:lvl w:ilvl="7" w:tplc="94DEB368">
      <w:start w:val="1"/>
      <w:numFmt w:val="bullet"/>
      <w:lvlText w:val=""/>
      <w:lvlJc w:val="left"/>
    </w:lvl>
    <w:lvl w:ilvl="8" w:tplc="0C323780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5577F8E0"/>
    <w:lvl w:ilvl="0" w:tplc="57606214">
      <w:start w:val="1"/>
      <w:numFmt w:val="decimal"/>
      <w:lvlText w:val="%1."/>
      <w:lvlJc w:val="left"/>
    </w:lvl>
    <w:lvl w:ilvl="1" w:tplc="27AA0362">
      <w:start w:val="1"/>
      <w:numFmt w:val="bullet"/>
      <w:lvlText w:val=""/>
      <w:lvlJc w:val="left"/>
    </w:lvl>
    <w:lvl w:ilvl="2" w:tplc="06763216">
      <w:start w:val="1"/>
      <w:numFmt w:val="bullet"/>
      <w:lvlText w:val=""/>
      <w:lvlJc w:val="left"/>
    </w:lvl>
    <w:lvl w:ilvl="3" w:tplc="D3F4ED98">
      <w:start w:val="1"/>
      <w:numFmt w:val="bullet"/>
      <w:lvlText w:val=""/>
      <w:lvlJc w:val="left"/>
    </w:lvl>
    <w:lvl w:ilvl="4" w:tplc="786EB08E">
      <w:start w:val="1"/>
      <w:numFmt w:val="bullet"/>
      <w:lvlText w:val=""/>
      <w:lvlJc w:val="left"/>
    </w:lvl>
    <w:lvl w:ilvl="5" w:tplc="EAF65F48">
      <w:start w:val="1"/>
      <w:numFmt w:val="bullet"/>
      <w:lvlText w:val=""/>
      <w:lvlJc w:val="left"/>
    </w:lvl>
    <w:lvl w:ilvl="6" w:tplc="BC360372">
      <w:start w:val="1"/>
      <w:numFmt w:val="bullet"/>
      <w:lvlText w:val=""/>
      <w:lvlJc w:val="left"/>
    </w:lvl>
    <w:lvl w:ilvl="7" w:tplc="873A5366">
      <w:start w:val="1"/>
      <w:numFmt w:val="bullet"/>
      <w:lvlText w:val=""/>
      <w:lvlJc w:val="left"/>
    </w:lvl>
    <w:lvl w:ilvl="8" w:tplc="CA7EC67A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440BADFC"/>
    <w:lvl w:ilvl="0" w:tplc="9DCABA4A">
      <w:start w:val="3"/>
      <w:numFmt w:val="lowerLetter"/>
      <w:lvlText w:val="%1."/>
      <w:lvlJc w:val="left"/>
    </w:lvl>
    <w:lvl w:ilvl="1" w:tplc="21FE7736">
      <w:start w:val="1"/>
      <w:numFmt w:val="bullet"/>
      <w:lvlText w:val=""/>
      <w:lvlJc w:val="left"/>
    </w:lvl>
    <w:lvl w:ilvl="2" w:tplc="BF2CB058">
      <w:start w:val="1"/>
      <w:numFmt w:val="bullet"/>
      <w:lvlText w:val=""/>
      <w:lvlJc w:val="left"/>
    </w:lvl>
    <w:lvl w:ilvl="3" w:tplc="C45C9E78">
      <w:start w:val="1"/>
      <w:numFmt w:val="bullet"/>
      <w:lvlText w:val=""/>
      <w:lvlJc w:val="left"/>
    </w:lvl>
    <w:lvl w:ilvl="4" w:tplc="E10AEAA2">
      <w:start w:val="1"/>
      <w:numFmt w:val="bullet"/>
      <w:lvlText w:val=""/>
      <w:lvlJc w:val="left"/>
    </w:lvl>
    <w:lvl w:ilvl="5" w:tplc="FD44BCDA">
      <w:start w:val="1"/>
      <w:numFmt w:val="bullet"/>
      <w:lvlText w:val=""/>
      <w:lvlJc w:val="left"/>
    </w:lvl>
    <w:lvl w:ilvl="6" w:tplc="8E8C38B6">
      <w:start w:val="1"/>
      <w:numFmt w:val="bullet"/>
      <w:lvlText w:val=""/>
      <w:lvlJc w:val="left"/>
    </w:lvl>
    <w:lvl w:ilvl="7" w:tplc="16865C4E">
      <w:start w:val="1"/>
      <w:numFmt w:val="bullet"/>
      <w:lvlText w:val=""/>
      <w:lvlJc w:val="left"/>
    </w:lvl>
    <w:lvl w:ilvl="8" w:tplc="713A4368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05072366"/>
    <w:lvl w:ilvl="0" w:tplc="A382552C">
      <w:start w:val="1"/>
      <w:numFmt w:val="decimal"/>
      <w:lvlText w:val="%1"/>
      <w:lvlJc w:val="left"/>
    </w:lvl>
    <w:lvl w:ilvl="1" w:tplc="13E8004E">
      <w:start w:val="5"/>
      <w:numFmt w:val="lowerLetter"/>
      <w:lvlText w:val="%2."/>
      <w:lvlJc w:val="left"/>
    </w:lvl>
    <w:lvl w:ilvl="2" w:tplc="1BF6F90A">
      <w:start w:val="1"/>
      <w:numFmt w:val="bullet"/>
      <w:lvlText w:val=""/>
      <w:lvlJc w:val="left"/>
    </w:lvl>
    <w:lvl w:ilvl="3" w:tplc="B5AC1EDC">
      <w:start w:val="1"/>
      <w:numFmt w:val="bullet"/>
      <w:lvlText w:val=""/>
      <w:lvlJc w:val="left"/>
    </w:lvl>
    <w:lvl w:ilvl="4" w:tplc="55A285C8">
      <w:start w:val="1"/>
      <w:numFmt w:val="bullet"/>
      <w:lvlText w:val=""/>
      <w:lvlJc w:val="left"/>
    </w:lvl>
    <w:lvl w:ilvl="5" w:tplc="DA86C56A">
      <w:start w:val="1"/>
      <w:numFmt w:val="bullet"/>
      <w:lvlText w:val=""/>
      <w:lvlJc w:val="left"/>
    </w:lvl>
    <w:lvl w:ilvl="6" w:tplc="1BF032F8">
      <w:start w:val="1"/>
      <w:numFmt w:val="bullet"/>
      <w:lvlText w:val=""/>
      <w:lvlJc w:val="left"/>
    </w:lvl>
    <w:lvl w:ilvl="7" w:tplc="D090B3AE">
      <w:start w:val="1"/>
      <w:numFmt w:val="bullet"/>
      <w:lvlText w:val=""/>
      <w:lvlJc w:val="left"/>
    </w:lvl>
    <w:lvl w:ilvl="8" w:tplc="A20290CE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3804823E"/>
    <w:lvl w:ilvl="0" w:tplc="8D8807C2">
      <w:start w:val="2"/>
      <w:numFmt w:val="decimal"/>
      <w:lvlText w:val="%1."/>
      <w:lvlJc w:val="left"/>
    </w:lvl>
    <w:lvl w:ilvl="1" w:tplc="E9E46598">
      <w:start w:val="1"/>
      <w:numFmt w:val="lowerLetter"/>
      <w:lvlText w:val="%2"/>
      <w:lvlJc w:val="left"/>
    </w:lvl>
    <w:lvl w:ilvl="2" w:tplc="D612F5C6">
      <w:start w:val="1"/>
      <w:numFmt w:val="bullet"/>
      <w:lvlText w:val=""/>
      <w:lvlJc w:val="left"/>
    </w:lvl>
    <w:lvl w:ilvl="3" w:tplc="2D546F4C">
      <w:start w:val="1"/>
      <w:numFmt w:val="bullet"/>
      <w:lvlText w:val=""/>
      <w:lvlJc w:val="left"/>
    </w:lvl>
    <w:lvl w:ilvl="4" w:tplc="4BDA4F26">
      <w:start w:val="1"/>
      <w:numFmt w:val="bullet"/>
      <w:lvlText w:val=""/>
      <w:lvlJc w:val="left"/>
    </w:lvl>
    <w:lvl w:ilvl="5" w:tplc="E89A1DC0">
      <w:start w:val="1"/>
      <w:numFmt w:val="bullet"/>
      <w:lvlText w:val=""/>
      <w:lvlJc w:val="left"/>
    </w:lvl>
    <w:lvl w:ilvl="6" w:tplc="C3E25A34">
      <w:start w:val="1"/>
      <w:numFmt w:val="bullet"/>
      <w:lvlText w:val=""/>
      <w:lvlJc w:val="left"/>
    </w:lvl>
    <w:lvl w:ilvl="7" w:tplc="EF42353E">
      <w:start w:val="1"/>
      <w:numFmt w:val="bullet"/>
      <w:lvlText w:val=""/>
      <w:lvlJc w:val="left"/>
    </w:lvl>
    <w:lvl w:ilvl="8" w:tplc="E132D1D6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77465F00"/>
    <w:lvl w:ilvl="0" w:tplc="C572387E">
      <w:start w:val="1"/>
      <w:numFmt w:val="lowerLetter"/>
      <w:lvlText w:val="%1."/>
      <w:lvlJc w:val="left"/>
    </w:lvl>
    <w:lvl w:ilvl="1" w:tplc="A328A0AA">
      <w:start w:val="1"/>
      <w:numFmt w:val="bullet"/>
      <w:lvlText w:val=""/>
      <w:lvlJc w:val="left"/>
    </w:lvl>
    <w:lvl w:ilvl="2" w:tplc="41E6A048">
      <w:start w:val="1"/>
      <w:numFmt w:val="bullet"/>
      <w:lvlText w:val=""/>
      <w:lvlJc w:val="left"/>
    </w:lvl>
    <w:lvl w:ilvl="3" w:tplc="99B2B8C4">
      <w:start w:val="1"/>
      <w:numFmt w:val="bullet"/>
      <w:lvlText w:val=""/>
      <w:lvlJc w:val="left"/>
    </w:lvl>
    <w:lvl w:ilvl="4" w:tplc="CF7204B2">
      <w:start w:val="1"/>
      <w:numFmt w:val="bullet"/>
      <w:lvlText w:val=""/>
      <w:lvlJc w:val="left"/>
    </w:lvl>
    <w:lvl w:ilvl="5" w:tplc="74C66D12">
      <w:start w:val="1"/>
      <w:numFmt w:val="bullet"/>
      <w:lvlText w:val=""/>
      <w:lvlJc w:val="left"/>
    </w:lvl>
    <w:lvl w:ilvl="6" w:tplc="E14A7EE2">
      <w:start w:val="1"/>
      <w:numFmt w:val="bullet"/>
      <w:lvlText w:val=""/>
      <w:lvlJc w:val="left"/>
    </w:lvl>
    <w:lvl w:ilvl="7" w:tplc="005E80EC">
      <w:start w:val="1"/>
      <w:numFmt w:val="bullet"/>
      <w:lvlText w:val=""/>
      <w:lvlJc w:val="left"/>
    </w:lvl>
    <w:lvl w:ilvl="8" w:tplc="825EB394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7724C67E"/>
    <w:lvl w:ilvl="0" w:tplc="469AF5A2">
      <w:start w:val="1"/>
      <w:numFmt w:val="lowerLetter"/>
      <w:lvlText w:val="%1."/>
      <w:lvlJc w:val="left"/>
    </w:lvl>
    <w:lvl w:ilvl="1" w:tplc="04162BBE">
      <w:start w:val="1"/>
      <w:numFmt w:val="bullet"/>
      <w:lvlText w:val=""/>
      <w:lvlJc w:val="left"/>
    </w:lvl>
    <w:lvl w:ilvl="2" w:tplc="9E1C26C8">
      <w:start w:val="1"/>
      <w:numFmt w:val="bullet"/>
      <w:lvlText w:val=""/>
      <w:lvlJc w:val="left"/>
    </w:lvl>
    <w:lvl w:ilvl="3" w:tplc="175A27C6">
      <w:start w:val="1"/>
      <w:numFmt w:val="bullet"/>
      <w:lvlText w:val=""/>
      <w:lvlJc w:val="left"/>
    </w:lvl>
    <w:lvl w:ilvl="4" w:tplc="59021898">
      <w:start w:val="1"/>
      <w:numFmt w:val="bullet"/>
      <w:lvlText w:val=""/>
      <w:lvlJc w:val="left"/>
    </w:lvl>
    <w:lvl w:ilvl="5" w:tplc="F6A23C2E">
      <w:start w:val="1"/>
      <w:numFmt w:val="bullet"/>
      <w:lvlText w:val=""/>
      <w:lvlJc w:val="left"/>
    </w:lvl>
    <w:lvl w:ilvl="6" w:tplc="2864E0DA">
      <w:start w:val="1"/>
      <w:numFmt w:val="bullet"/>
      <w:lvlText w:val=""/>
      <w:lvlJc w:val="left"/>
    </w:lvl>
    <w:lvl w:ilvl="7" w:tplc="A0B6F42A">
      <w:start w:val="1"/>
      <w:numFmt w:val="bullet"/>
      <w:lvlText w:val=""/>
      <w:lvlJc w:val="left"/>
    </w:lvl>
    <w:lvl w:ilvl="8" w:tplc="8964242E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5C482A96"/>
    <w:lvl w:ilvl="0" w:tplc="0A98B5AA">
      <w:start w:val="3"/>
      <w:numFmt w:val="lowerLetter"/>
      <w:lvlText w:val="%1."/>
      <w:lvlJc w:val="left"/>
    </w:lvl>
    <w:lvl w:ilvl="1" w:tplc="EFFE8542">
      <w:start w:val="1"/>
      <w:numFmt w:val="bullet"/>
      <w:lvlText w:val=""/>
      <w:lvlJc w:val="left"/>
    </w:lvl>
    <w:lvl w:ilvl="2" w:tplc="9FF28266">
      <w:start w:val="1"/>
      <w:numFmt w:val="bullet"/>
      <w:lvlText w:val=""/>
      <w:lvlJc w:val="left"/>
    </w:lvl>
    <w:lvl w:ilvl="3" w:tplc="2B98B718">
      <w:start w:val="1"/>
      <w:numFmt w:val="bullet"/>
      <w:lvlText w:val=""/>
      <w:lvlJc w:val="left"/>
    </w:lvl>
    <w:lvl w:ilvl="4" w:tplc="C6F2D642">
      <w:start w:val="1"/>
      <w:numFmt w:val="bullet"/>
      <w:lvlText w:val=""/>
      <w:lvlJc w:val="left"/>
    </w:lvl>
    <w:lvl w:ilvl="5" w:tplc="3F040AF4">
      <w:start w:val="1"/>
      <w:numFmt w:val="bullet"/>
      <w:lvlText w:val=""/>
      <w:lvlJc w:val="left"/>
    </w:lvl>
    <w:lvl w:ilvl="6" w:tplc="883616FC">
      <w:start w:val="1"/>
      <w:numFmt w:val="bullet"/>
      <w:lvlText w:val=""/>
      <w:lvlJc w:val="left"/>
    </w:lvl>
    <w:lvl w:ilvl="7" w:tplc="3078C3AC">
      <w:start w:val="1"/>
      <w:numFmt w:val="bullet"/>
      <w:lvlText w:val=""/>
      <w:lvlJc w:val="left"/>
    </w:lvl>
    <w:lvl w:ilvl="8" w:tplc="24DED626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2463B9EA"/>
    <w:lvl w:ilvl="0" w:tplc="BA749EC8">
      <w:start w:val="1"/>
      <w:numFmt w:val="decimal"/>
      <w:lvlText w:val="%1"/>
      <w:lvlJc w:val="left"/>
    </w:lvl>
    <w:lvl w:ilvl="1" w:tplc="FEE2DAF4">
      <w:start w:val="5"/>
      <w:numFmt w:val="lowerLetter"/>
      <w:lvlText w:val="%2."/>
      <w:lvlJc w:val="left"/>
    </w:lvl>
    <w:lvl w:ilvl="2" w:tplc="48FED08C">
      <w:start w:val="1"/>
      <w:numFmt w:val="bullet"/>
      <w:lvlText w:val=""/>
      <w:lvlJc w:val="left"/>
    </w:lvl>
    <w:lvl w:ilvl="3" w:tplc="0C348830">
      <w:start w:val="1"/>
      <w:numFmt w:val="bullet"/>
      <w:lvlText w:val=""/>
      <w:lvlJc w:val="left"/>
    </w:lvl>
    <w:lvl w:ilvl="4" w:tplc="05A4CA10">
      <w:start w:val="1"/>
      <w:numFmt w:val="bullet"/>
      <w:lvlText w:val=""/>
      <w:lvlJc w:val="left"/>
    </w:lvl>
    <w:lvl w:ilvl="5" w:tplc="434AE84E">
      <w:start w:val="1"/>
      <w:numFmt w:val="bullet"/>
      <w:lvlText w:val=""/>
      <w:lvlJc w:val="left"/>
    </w:lvl>
    <w:lvl w:ilvl="6" w:tplc="7780C71E">
      <w:start w:val="1"/>
      <w:numFmt w:val="bullet"/>
      <w:lvlText w:val=""/>
      <w:lvlJc w:val="left"/>
    </w:lvl>
    <w:lvl w:ilvl="7" w:tplc="83A48C30">
      <w:start w:val="1"/>
      <w:numFmt w:val="bullet"/>
      <w:lvlText w:val=""/>
      <w:lvlJc w:val="left"/>
    </w:lvl>
    <w:lvl w:ilvl="8" w:tplc="A282E432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5E884ADC"/>
    <w:lvl w:ilvl="0" w:tplc="87C889BC">
      <w:start w:val="6"/>
      <w:numFmt w:val="decimal"/>
      <w:lvlText w:val="%1."/>
      <w:lvlJc w:val="left"/>
    </w:lvl>
    <w:lvl w:ilvl="1" w:tplc="7CA8C9B8">
      <w:start w:val="1"/>
      <w:numFmt w:val="lowerLetter"/>
      <w:lvlText w:val="%2"/>
      <w:lvlJc w:val="left"/>
    </w:lvl>
    <w:lvl w:ilvl="2" w:tplc="14009694">
      <w:start w:val="1"/>
      <w:numFmt w:val="bullet"/>
      <w:lvlText w:val=""/>
      <w:lvlJc w:val="left"/>
    </w:lvl>
    <w:lvl w:ilvl="3" w:tplc="22DCCCE6">
      <w:start w:val="1"/>
      <w:numFmt w:val="bullet"/>
      <w:lvlText w:val=""/>
      <w:lvlJc w:val="left"/>
    </w:lvl>
    <w:lvl w:ilvl="4" w:tplc="209A393C">
      <w:start w:val="1"/>
      <w:numFmt w:val="bullet"/>
      <w:lvlText w:val=""/>
      <w:lvlJc w:val="left"/>
    </w:lvl>
    <w:lvl w:ilvl="5" w:tplc="1748787A">
      <w:start w:val="1"/>
      <w:numFmt w:val="bullet"/>
      <w:lvlText w:val=""/>
      <w:lvlJc w:val="left"/>
    </w:lvl>
    <w:lvl w:ilvl="6" w:tplc="57585B96">
      <w:start w:val="1"/>
      <w:numFmt w:val="bullet"/>
      <w:lvlText w:val=""/>
      <w:lvlJc w:val="left"/>
    </w:lvl>
    <w:lvl w:ilvl="7" w:tplc="E09EB5AA">
      <w:start w:val="1"/>
      <w:numFmt w:val="bullet"/>
      <w:lvlText w:val=""/>
      <w:lvlJc w:val="left"/>
    </w:lvl>
    <w:lvl w:ilvl="8" w:tplc="B4F0D36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E46CF"/>
    <w:rsid w:val="0005561E"/>
    <w:rsid w:val="00146D5B"/>
    <w:rsid w:val="001731BC"/>
    <w:rsid w:val="00187EF8"/>
    <w:rsid w:val="00197EBE"/>
    <w:rsid w:val="001A7B80"/>
    <w:rsid w:val="001C1623"/>
    <w:rsid w:val="001F44EC"/>
    <w:rsid w:val="00294170"/>
    <w:rsid w:val="00494A48"/>
    <w:rsid w:val="004D0840"/>
    <w:rsid w:val="004E46CF"/>
    <w:rsid w:val="00536308"/>
    <w:rsid w:val="00580E84"/>
    <w:rsid w:val="006505F2"/>
    <w:rsid w:val="006B4061"/>
    <w:rsid w:val="007407AC"/>
    <w:rsid w:val="00836954"/>
    <w:rsid w:val="00837565"/>
    <w:rsid w:val="0084440C"/>
    <w:rsid w:val="008C699C"/>
    <w:rsid w:val="009E3CD4"/>
    <w:rsid w:val="009F0094"/>
    <w:rsid w:val="009F4B2D"/>
    <w:rsid w:val="009F5D0D"/>
    <w:rsid w:val="00A054F8"/>
    <w:rsid w:val="00AE189F"/>
    <w:rsid w:val="00B15F9B"/>
    <w:rsid w:val="00C725C4"/>
    <w:rsid w:val="00D93569"/>
    <w:rsid w:val="00E26C9A"/>
    <w:rsid w:val="00E62147"/>
    <w:rsid w:val="00E83181"/>
    <w:rsid w:val="00F22BDB"/>
    <w:rsid w:val="00F2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87EF8"/>
  </w:style>
  <w:style w:type="paragraph" w:styleId="Nagwek">
    <w:name w:val="header"/>
    <w:basedOn w:val="Normalny"/>
    <w:link w:val="NagwekZnak"/>
    <w:uiPriority w:val="99"/>
    <w:semiHidden/>
    <w:unhideWhenUsed/>
    <w:rsid w:val="00494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A48"/>
  </w:style>
  <w:style w:type="paragraph" w:styleId="Stopka">
    <w:name w:val="footer"/>
    <w:basedOn w:val="Normalny"/>
    <w:link w:val="StopkaZnak"/>
    <w:uiPriority w:val="99"/>
    <w:semiHidden/>
    <w:unhideWhenUsed/>
    <w:rsid w:val="00494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A48"/>
  </w:style>
  <w:style w:type="paragraph" w:styleId="Tekstdymka">
    <w:name w:val="Balloon Text"/>
    <w:basedOn w:val="Normalny"/>
    <w:link w:val="TekstdymkaZnak"/>
    <w:uiPriority w:val="99"/>
    <w:semiHidden/>
    <w:unhideWhenUsed/>
    <w:rsid w:val="00B15F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F9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18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AE189F"/>
    <w:rPr>
      <w:i/>
      <w:iCs/>
    </w:rPr>
  </w:style>
  <w:style w:type="table" w:styleId="Tabela-Siatka">
    <w:name w:val="Table Grid"/>
    <w:basedOn w:val="Standardowy"/>
    <w:uiPriority w:val="59"/>
    <w:rsid w:val="00AE189F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89F"/>
    <w:rPr>
      <w:rFonts w:eastAsia="Times New Roman" w:cs="Calibri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89F"/>
    <w:rPr>
      <w:rFonts w:eastAsia="Times New Roman" w:cs="Calibri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8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5012</Words>
  <Characters>30077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cp:lastPrinted>2017-09-21T08:32:00Z</cp:lastPrinted>
  <dcterms:created xsi:type="dcterms:W3CDTF">2017-09-21T08:34:00Z</dcterms:created>
  <dcterms:modified xsi:type="dcterms:W3CDTF">2017-12-31T14:14:00Z</dcterms:modified>
</cp:coreProperties>
</file>